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AFEA8" w14:textId="40BFEA9F" w:rsidR="00EF4EE2" w:rsidRPr="008338D3" w:rsidRDefault="00D45077" w:rsidP="00432BF4">
      <w:pPr>
        <w:jc w:val="center"/>
        <w:rPr>
          <w:b/>
          <w:sz w:val="24"/>
          <w:szCs w:val="24"/>
        </w:rPr>
      </w:pPr>
      <w:r w:rsidRPr="008338D3">
        <w:rPr>
          <w:b/>
          <w:sz w:val="24"/>
          <w:szCs w:val="24"/>
        </w:rPr>
        <w:t xml:space="preserve">Lesson Design Studio – </w:t>
      </w:r>
      <w:r w:rsidR="00C27F99" w:rsidRPr="008338D3">
        <w:rPr>
          <w:b/>
          <w:sz w:val="24"/>
          <w:szCs w:val="24"/>
        </w:rPr>
        <w:t xml:space="preserve">Basic </w:t>
      </w:r>
      <w:r w:rsidRPr="008338D3">
        <w:rPr>
          <w:b/>
          <w:sz w:val="24"/>
          <w:szCs w:val="24"/>
        </w:rPr>
        <w:t xml:space="preserve">Lesson </w:t>
      </w:r>
      <w:r w:rsidR="008338D3">
        <w:rPr>
          <w:b/>
          <w:sz w:val="24"/>
          <w:szCs w:val="24"/>
        </w:rPr>
        <w:t>Design</w:t>
      </w:r>
      <w:r w:rsidR="008338D3" w:rsidRPr="008338D3">
        <w:rPr>
          <w:b/>
          <w:sz w:val="24"/>
          <w:szCs w:val="24"/>
        </w:rPr>
        <w:t xml:space="preserve"> – </w:t>
      </w:r>
      <w:r w:rsidR="00C27F99" w:rsidRPr="008338D3">
        <w:rPr>
          <w:b/>
          <w:sz w:val="24"/>
          <w:szCs w:val="24"/>
        </w:rPr>
        <w:t>Peer</w:t>
      </w:r>
      <w:r w:rsidRPr="008338D3">
        <w:rPr>
          <w:b/>
          <w:sz w:val="24"/>
          <w:szCs w:val="24"/>
        </w:rPr>
        <w:t xml:space="preserve"> Feedback Form</w:t>
      </w:r>
    </w:p>
    <w:tbl>
      <w:tblPr>
        <w:tblStyle w:val="TableGrid"/>
        <w:tblW w:w="4834" w:type="pct"/>
        <w:jc w:val="center"/>
        <w:tblLook w:val="04A0" w:firstRow="1" w:lastRow="0" w:firstColumn="1" w:lastColumn="0" w:noHBand="0" w:noVBand="1"/>
      </w:tblPr>
      <w:tblGrid>
        <w:gridCol w:w="1628"/>
        <w:gridCol w:w="6377"/>
        <w:gridCol w:w="899"/>
        <w:gridCol w:w="5008"/>
      </w:tblGrid>
      <w:tr w:rsidR="000E2641" w:rsidRPr="009043FE" w14:paraId="6B0D6141" w14:textId="77777777" w:rsidTr="000E2641">
        <w:trPr>
          <w:trHeight w:val="980"/>
          <w:jc w:val="center"/>
        </w:trPr>
        <w:tc>
          <w:tcPr>
            <w:tcW w:w="585" w:type="pct"/>
            <w:vAlign w:val="center"/>
          </w:tcPr>
          <w:p w14:paraId="20A01161" w14:textId="77777777" w:rsidR="000E2641" w:rsidRPr="009043FE" w:rsidRDefault="000E2641" w:rsidP="00F27343">
            <w:pPr>
              <w:rPr>
                <w:rFonts w:cstheme="minorHAnsi"/>
                <w:b/>
              </w:rPr>
            </w:pPr>
            <w:r w:rsidRPr="009043FE">
              <w:rPr>
                <w:rFonts w:cstheme="minorHAnsi"/>
                <w:b/>
              </w:rPr>
              <w:t>Lesson Author:</w:t>
            </w:r>
          </w:p>
        </w:tc>
        <w:tc>
          <w:tcPr>
            <w:tcW w:w="4415" w:type="pct"/>
            <w:gridSpan w:val="3"/>
            <w:vAlign w:val="center"/>
          </w:tcPr>
          <w:p w14:paraId="31DFA017" w14:textId="509E34EA" w:rsidR="000E2641" w:rsidRPr="00C15979" w:rsidRDefault="000E2641" w:rsidP="00F27343">
            <w:pPr>
              <w:rPr>
                <w:rFonts w:cstheme="minorHAnsi"/>
              </w:rPr>
            </w:pPr>
          </w:p>
        </w:tc>
      </w:tr>
      <w:tr w:rsidR="000E2641" w:rsidRPr="009043FE" w14:paraId="70DDFDAA" w14:textId="77777777" w:rsidTr="000E2641">
        <w:trPr>
          <w:trHeight w:val="720"/>
          <w:jc w:val="center"/>
        </w:trPr>
        <w:tc>
          <w:tcPr>
            <w:tcW w:w="585" w:type="pct"/>
            <w:vAlign w:val="center"/>
          </w:tcPr>
          <w:p w14:paraId="550D7D2D" w14:textId="1AAE53EA" w:rsidR="000E2641" w:rsidRDefault="000E2641" w:rsidP="008179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Course:</w:t>
            </w:r>
          </w:p>
        </w:tc>
        <w:tc>
          <w:tcPr>
            <w:tcW w:w="2292" w:type="pct"/>
            <w:vAlign w:val="center"/>
          </w:tcPr>
          <w:p w14:paraId="0188132C" w14:textId="6060C927" w:rsidR="000E2641" w:rsidRPr="00C15979" w:rsidRDefault="000E2641" w:rsidP="0081794B">
            <w:pPr>
              <w:rPr>
                <w:rFonts w:cstheme="minorHAnsi"/>
              </w:rPr>
            </w:pPr>
          </w:p>
        </w:tc>
        <w:tc>
          <w:tcPr>
            <w:tcW w:w="323" w:type="pct"/>
            <w:vAlign w:val="center"/>
          </w:tcPr>
          <w:p w14:paraId="5C544112" w14:textId="68081F86" w:rsidR="000E2641" w:rsidRPr="009043FE" w:rsidRDefault="000E2641" w:rsidP="0081794B">
            <w:pPr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Unit:</w:t>
            </w:r>
          </w:p>
        </w:tc>
        <w:tc>
          <w:tcPr>
            <w:tcW w:w="1800" w:type="pct"/>
            <w:vAlign w:val="center"/>
          </w:tcPr>
          <w:p w14:paraId="27513153" w14:textId="4E8CBA90" w:rsidR="000E2641" w:rsidRPr="00C15979" w:rsidRDefault="000E2641" w:rsidP="0081794B">
            <w:pPr>
              <w:rPr>
                <w:rFonts w:cstheme="minorHAnsi"/>
              </w:rPr>
            </w:pPr>
          </w:p>
        </w:tc>
      </w:tr>
      <w:tr w:rsidR="00547F1C" w:rsidRPr="009043FE" w14:paraId="5059393D" w14:textId="77777777" w:rsidTr="000E2641">
        <w:trPr>
          <w:trHeight w:val="720"/>
          <w:jc w:val="center"/>
        </w:trPr>
        <w:tc>
          <w:tcPr>
            <w:tcW w:w="585" w:type="pct"/>
            <w:vAlign w:val="center"/>
          </w:tcPr>
          <w:p w14:paraId="34E897FB" w14:textId="0C2EE682" w:rsidR="00547F1C" w:rsidRPr="009043FE" w:rsidRDefault="00547F1C" w:rsidP="008179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Lesson Title:</w:t>
            </w:r>
          </w:p>
        </w:tc>
        <w:tc>
          <w:tcPr>
            <w:tcW w:w="2292" w:type="pct"/>
            <w:vAlign w:val="center"/>
          </w:tcPr>
          <w:p w14:paraId="669EFC6E" w14:textId="7C11B654" w:rsidR="00547F1C" w:rsidRPr="00C15979" w:rsidRDefault="00547F1C" w:rsidP="0081794B">
            <w:pPr>
              <w:rPr>
                <w:rFonts w:cstheme="minorHAnsi"/>
              </w:rPr>
            </w:pPr>
          </w:p>
        </w:tc>
        <w:tc>
          <w:tcPr>
            <w:tcW w:w="323" w:type="pct"/>
            <w:vAlign w:val="center"/>
          </w:tcPr>
          <w:p w14:paraId="7C46F162" w14:textId="77777777" w:rsidR="00547F1C" w:rsidRPr="009043FE" w:rsidRDefault="00547F1C" w:rsidP="0081794B">
            <w:pPr>
              <w:contextualSpacing/>
              <w:rPr>
                <w:rFonts w:cstheme="minorHAnsi"/>
                <w:b/>
              </w:rPr>
            </w:pPr>
            <w:r w:rsidRPr="009043FE">
              <w:rPr>
                <w:rFonts w:cstheme="minorHAnsi"/>
                <w:b/>
              </w:rPr>
              <w:t xml:space="preserve">      Grade:</w:t>
            </w:r>
          </w:p>
        </w:tc>
        <w:tc>
          <w:tcPr>
            <w:tcW w:w="1800" w:type="pct"/>
            <w:vAlign w:val="center"/>
          </w:tcPr>
          <w:p w14:paraId="48A72C3F" w14:textId="07DDFE82" w:rsidR="00547F1C" w:rsidRPr="00C15979" w:rsidRDefault="00547F1C" w:rsidP="0081794B">
            <w:pPr>
              <w:rPr>
                <w:rFonts w:cstheme="minorHAnsi"/>
              </w:rPr>
            </w:pPr>
          </w:p>
        </w:tc>
      </w:tr>
    </w:tbl>
    <w:p w14:paraId="432CACFC" w14:textId="77777777" w:rsidR="00547F1C" w:rsidRDefault="00547F1C"/>
    <w:tbl>
      <w:tblPr>
        <w:tblStyle w:val="TableGrid"/>
        <w:tblW w:w="4834" w:type="pct"/>
        <w:jc w:val="center"/>
        <w:tblLook w:val="04A0" w:firstRow="1" w:lastRow="0" w:firstColumn="1" w:lastColumn="0" w:noHBand="0" w:noVBand="1"/>
      </w:tblPr>
      <w:tblGrid>
        <w:gridCol w:w="1627"/>
        <w:gridCol w:w="7101"/>
        <w:gridCol w:w="999"/>
        <w:gridCol w:w="4185"/>
      </w:tblGrid>
      <w:tr w:rsidR="00547F1C" w:rsidRPr="009043FE" w14:paraId="192093FA" w14:textId="77777777" w:rsidTr="00547F1C">
        <w:trPr>
          <w:trHeight w:val="710"/>
          <w:jc w:val="center"/>
        </w:trPr>
        <w:tc>
          <w:tcPr>
            <w:tcW w:w="585" w:type="pct"/>
            <w:vAlign w:val="center"/>
          </w:tcPr>
          <w:p w14:paraId="7B58DEB7" w14:textId="77777777" w:rsidR="00547F1C" w:rsidRPr="009043FE" w:rsidRDefault="00547F1C" w:rsidP="00F27343">
            <w:pPr>
              <w:rPr>
                <w:rFonts w:cstheme="minorHAnsi"/>
                <w:b/>
              </w:rPr>
            </w:pPr>
            <w:r w:rsidRPr="009043FE">
              <w:rPr>
                <w:rFonts w:cstheme="minorHAnsi"/>
                <w:b/>
              </w:rPr>
              <w:t>Feedback Provided by:</w:t>
            </w:r>
          </w:p>
        </w:tc>
        <w:tc>
          <w:tcPr>
            <w:tcW w:w="2552" w:type="pct"/>
            <w:vAlign w:val="center"/>
          </w:tcPr>
          <w:p w14:paraId="7459CD83" w14:textId="77777777" w:rsidR="00547F1C" w:rsidRPr="006F3091" w:rsidRDefault="00547F1C" w:rsidP="00F27343">
            <w:pPr>
              <w:rPr>
                <w:rFonts w:cstheme="minorHAnsi"/>
              </w:rPr>
            </w:pPr>
          </w:p>
        </w:tc>
        <w:tc>
          <w:tcPr>
            <w:tcW w:w="359" w:type="pct"/>
            <w:vAlign w:val="center"/>
          </w:tcPr>
          <w:p w14:paraId="342E18D8" w14:textId="7E811015" w:rsidR="00547F1C" w:rsidRPr="009043FE" w:rsidRDefault="00547F1C" w:rsidP="00F273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Date:</w:t>
            </w:r>
          </w:p>
        </w:tc>
        <w:tc>
          <w:tcPr>
            <w:tcW w:w="1504" w:type="pct"/>
            <w:vAlign w:val="center"/>
          </w:tcPr>
          <w:p w14:paraId="677BF2DA" w14:textId="77777777" w:rsidR="00547F1C" w:rsidRPr="006F3091" w:rsidRDefault="00547F1C" w:rsidP="00F27343">
            <w:pPr>
              <w:rPr>
                <w:rFonts w:cstheme="minorHAnsi"/>
              </w:rPr>
            </w:pPr>
          </w:p>
        </w:tc>
      </w:tr>
    </w:tbl>
    <w:p w14:paraId="79E056FF" w14:textId="77777777" w:rsidR="005401B5" w:rsidRDefault="005401B5" w:rsidP="00F27343">
      <w:pPr>
        <w:spacing w:after="0" w:line="240" w:lineRule="auto"/>
        <w:rPr>
          <w:rFonts w:cstheme="minorHAnsi"/>
          <w:b/>
        </w:rPr>
      </w:pPr>
    </w:p>
    <w:p w14:paraId="50E50328" w14:textId="77777777" w:rsidR="00547F1C" w:rsidRDefault="00547F1C" w:rsidP="00F27343">
      <w:pPr>
        <w:spacing w:after="0" w:line="240" w:lineRule="auto"/>
        <w:ind w:left="90"/>
        <w:rPr>
          <w:rFonts w:cstheme="minorHAnsi"/>
          <w:b/>
        </w:rPr>
      </w:pPr>
    </w:p>
    <w:p w14:paraId="504DAA72" w14:textId="3CC34997" w:rsidR="005D7B60" w:rsidRPr="009043FE" w:rsidRDefault="005D7B60" w:rsidP="00F27343">
      <w:pPr>
        <w:spacing w:after="0" w:line="240" w:lineRule="auto"/>
        <w:ind w:left="90"/>
        <w:rPr>
          <w:rFonts w:cstheme="minorHAnsi"/>
        </w:rPr>
      </w:pPr>
      <w:r w:rsidRPr="009043FE">
        <w:rPr>
          <w:rFonts w:cstheme="minorHAnsi"/>
          <w:b/>
        </w:rPr>
        <w:t xml:space="preserve">Directions:  </w:t>
      </w:r>
      <w:r w:rsidR="008338D3">
        <w:rPr>
          <w:rFonts w:cstheme="minorHAnsi"/>
        </w:rPr>
        <w:t>Use</w:t>
      </w:r>
      <w:r w:rsidRPr="009043FE">
        <w:rPr>
          <w:rFonts w:cstheme="minorHAnsi"/>
        </w:rPr>
        <w:t xml:space="preserve"> this </w:t>
      </w:r>
      <w:r w:rsidR="00B476C5" w:rsidRPr="009043FE">
        <w:rPr>
          <w:rFonts w:cstheme="minorHAnsi"/>
        </w:rPr>
        <w:t xml:space="preserve">rubric </w:t>
      </w:r>
      <w:r w:rsidR="008338D3">
        <w:rPr>
          <w:rFonts w:cstheme="minorHAnsi"/>
        </w:rPr>
        <w:t xml:space="preserve">to </w:t>
      </w:r>
      <w:r w:rsidR="00D45077" w:rsidRPr="009043FE">
        <w:rPr>
          <w:rFonts w:cstheme="minorHAnsi"/>
        </w:rPr>
        <w:t>provide</w:t>
      </w:r>
      <w:r w:rsidR="008338D3">
        <w:rPr>
          <w:rFonts w:cstheme="minorHAnsi"/>
        </w:rPr>
        <w:t xml:space="preserve"> </w:t>
      </w:r>
      <w:r w:rsidR="00D45077" w:rsidRPr="009043FE">
        <w:rPr>
          <w:rFonts w:cstheme="minorHAnsi"/>
        </w:rPr>
        <w:t xml:space="preserve">feedback </w:t>
      </w:r>
      <w:r w:rsidR="00B476C5" w:rsidRPr="009043FE">
        <w:rPr>
          <w:rFonts w:cstheme="minorHAnsi"/>
        </w:rPr>
        <w:t xml:space="preserve">on </w:t>
      </w:r>
      <w:r w:rsidR="00961D48">
        <w:rPr>
          <w:rFonts w:cstheme="minorHAnsi"/>
        </w:rPr>
        <w:t>the design of a lesson and its components</w:t>
      </w:r>
      <w:r w:rsidR="00B476C5" w:rsidRPr="009043FE">
        <w:rPr>
          <w:rFonts w:cstheme="minorHAnsi"/>
        </w:rPr>
        <w:t>.</w:t>
      </w:r>
      <w:r w:rsidR="00D45077" w:rsidRPr="009043FE">
        <w:rPr>
          <w:rFonts w:cstheme="minorHAnsi"/>
        </w:rPr>
        <w:t xml:space="preserve"> </w:t>
      </w:r>
      <w:r w:rsidR="00961D48">
        <w:rPr>
          <w:rFonts w:cstheme="minorHAnsi"/>
        </w:rPr>
        <w:t>For each c</w:t>
      </w:r>
      <w:r w:rsidR="00DD3BD8" w:rsidRPr="009043FE">
        <w:rPr>
          <w:rFonts w:cstheme="minorHAnsi"/>
        </w:rPr>
        <w:t>omponent</w:t>
      </w:r>
      <w:r w:rsidR="00AC119D" w:rsidRPr="009043FE">
        <w:rPr>
          <w:rFonts w:cstheme="minorHAnsi"/>
        </w:rPr>
        <w:t>,</w:t>
      </w:r>
      <w:r w:rsidR="00D45077" w:rsidRPr="009043FE">
        <w:rPr>
          <w:rFonts w:cstheme="minorHAnsi"/>
        </w:rPr>
        <w:t xml:space="preserve"> </w:t>
      </w:r>
      <w:r w:rsidR="008338D3">
        <w:rPr>
          <w:rFonts w:cstheme="minorHAnsi"/>
        </w:rPr>
        <w:t xml:space="preserve">indicate the status as </w:t>
      </w:r>
      <w:r w:rsidR="008338D3" w:rsidRPr="008338D3">
        <w:rPr>
          <w:rFonts w:cstheme="minorHAnsi"/>
          <w:i/>
        </w:rPr>
        <w:t xml:space="preserve">Developing, </w:t>
      </w:r>
      <w:r w:rsidR="00961D48">
        <w:rPr>
          <w:rFonts w:cstheme="minorHAnsi"/>
          <w:i/>
        </w:rPr>
        <w:t>Emerging, or Meeting/Exceeding</w:t>
      </w:r>
      <w:r w:rsidR="0006582B">
        <w:rPr>
          <w:rFonts w:cstheme="minorHAnsi"/>
        </w:rPr>
        <w:t xml:space="preserve"> </w:t>
      </w:r>
      <w:r w:rsidR="0051098A" w:rsidRPr="009043FE">
        <w:rPr>
          <w:rFonts w:cstheme="minorHAnsi"/>
        </w:rPr>
        <w:t xml:space="preserve">and provide </w:t>
      </w:r>
      <w:r w:rsidR="00961D48">
        <w:rPr>
          <w:rFonts w:cstheme="minorHAnsi"/>
        </w:rPr>
        <w:t>positive comments</w:t>
      </w:r>
      <w:r w:rsidR="00AC119D" w:rsidRPr="009043FE">
        <w:rPr>
          <w:rFonts w:cstheme="minorHAnsi"/>
        </w:rPr>
        <w:t xml:space="preserve"> and suggestions for improvement</w:t>
      </w:r>
      <w:r w:rsidR="00961D48">
        <w:rPr>
          <w:rFonts w:cstheme="minorHAnsi"/>
        </w:rPr>
        <w:t xml:space="preserve"> where applicable</w:t>
      </w:r>
      <w:r w:rsidR="0051098A" w:rsidRPr="009043FE">
        <w:rPr>
          <w:rFonts w:cstheme="minorHAnsi"/>
        </w:rPr>
        <w:t>.</w:t>
      </w:r>
      <w:r w:rsidR="00D30C6A" w:rsidRPr="009043FE">
        <w:rPr>
          <w:rFonts w:cstheme="minorHAnsi"/>
        </w:rPr>
        <w:t xml:space="preserve"> </w:t>
      </w:r>
      <w:r w:rsidR="00961D48">
        <w:rPr>
          <w:rFonts w:cstheme="minorHAnsi"/>
        </w:rPr>
        <w:t>Check __NI (Not Identified) if a component is not addressed</w:t>
      </w:r>
      <w:r w:rsidR="00276759">
        <w:rPr>
          <w:rFonts w:cstheme="minorHAnsi"/>
        </w:rPr>
        <w:t xml:space="preserve"> but should be</w:t>
      </w:r>
      <w:r w:rsidR="00961D48">
        <w:rPr>
          <w:rFonts w:cstheme="minorHAnsi"/>
        </w:rPr>
        <w:t>,  __NA (Not Applicable) if the component is not required for the lesson (</w:t>
      </w:r>
      <w:r w:rsidR="00276759">
        <w:rPr>
          <w:rFonts w:cstheme="minorHAnsi"/>
        </w:rPr>
        <w:t>e.g.,</w:t>
      </w:r>
      <w:r w:rsidR="00961D48">
        <w:rPr>
          <w:rFonts w:cstheme="minorHAnsi"/>
        </w:rPr>
        <w:t xml:space="preserve"> a lesson must contain at least one instructional mode, but may contain more than one)</w:t>
      </w:r>
      <w:r w:rsidR="00553047">
        <w:rPr>
          <w:rFonts w:cstheme="minorHAnsi"/>
        </w:rPr>
        <w:t xml:space="preserve">, or , in the case of accommodations or modifications, _NN (Not Needed) if </w:t>
      </w:r>
      <w:r w:rsidR="00040DDA">
        <w:rPr>
          <w:rFonts w:cstheme="minorHAnsi"/>
        </w:rPr>
        <w:t xml:space="preserve">no student needs an </w:t>
      </w:r>
      <w:r w:rsidR="00553047">
        <w:rPr>
          <w:rFonts w:cstheme="minorHAnsi"/>
        </w:rPr>
        <w:t>accommodation or modification</w:t>
      </w:r>
      <w:r w:rsidR="00961D48">
        <w:rPr>
          <w:rFonts w:cstheme="minorHAnsi"/>
        </w:rPr>
        <w:t xml:space="preserve">. Once all components are rated, indicate the overall strengths and weaknesses of the lesson in the </w:t>
      </w:r>
      <w:r w:rsidR="00276759">
        <w:rPr>
          <w:rFonts w:cstheme="minorHAnsi"/>
        </w:rPr>
        <w:t xml:space="preserve">summary </w:t>
      </w:r>
      <w:r w:rsidR="00961D48">
        <w:rPr>
          <w:rFonts w:cstheme="minorHAnsi"/>
        </w:rPr>
        <w:t xml:space="preserve">box below. </w:t>
      </w:r>
    </w:p>
    <w:p w14:paraId="4E90C88E" w14:textId="77777777" w:rsidR="00DD3BD8" w:rsidRDefault="00DD3BD8" w:rsidP="00F27343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130"/>
      </w:tblGrid>
      <w:tr w:rsidR="00F27343" w:rsidRPr="00F27343" w14:paraId="1F96B147" w14:textId="77777777" w:rsidTr="000E2641">
        <w:trPr>
          <w:trHeight w:val="4148"/>
        </w:trPr>
        <w:tc>
          <w:tcPr>
            <w:tcW w:w="14130" w:type="dxa"/>
          </w:tcPr>
          <w:p w14:paraId="731BA577" w14:textId="7A0C30FA" w:rsidR="00F27343" w:rsidRPr="002F70F6" w:rsidRDefault="00F27343" w:rsidP="00F27343">
            <w:pPr>
              <w:rPr>
                <w:rFonts w:cstheme="minorHAnsi"/>
                <w:b/>
              </w:rPr>
            </w:pPr>
            <w:r w:rsidRPr="002F70F6">
              <w:rPr>
                <w:rFonts w:cstheme="minorHAnsi"/>
                <w:b/>
              </w:rPr>
              <w:lastRenderedPageBreak/>
              <w:t>Overall Strengths of the Lesson:</w:t>
            </w:r>
          </w:p>
          <w:p w14:paraId="06A7BAAC" w14:textId="77777777" w:rsidR="00F27343" w:rsidRPr="005F6B81" w:rsidRDefault="00F27343" w:rsidP="00F27343">
            <w:pPr>
              <w:ind w:right="-972"/>
              <w:rPr>
                <w:rFonts w:cstheme="minorHAnsi"/>
              </w:rPr>
            </w:pPr>
          </w:p>
          <w:p w14:paraId="4AC56FDF" w14:textId="77777777" w:rsidR="00961D48" w:rsidRPr="002F70F6" w:rsidRDefault="00961D48" w:rsidP="00F27343">
            <w:pPr>
              <w:ind w:right="-972"/>
              <w:rPr>
                <w:rFonts w:cstheme="minorHAnsi"/>
              </w:rPr>
            </w:pPr>
          </w:p>
          <w:p w14:paraId="060FCEC7" w14:textId="77777777" w:rsidR="007A7467" w:rsidRPr="002F70F6" w:rsidRDefault="007A7467" w:rsidP="00F27343">
            <w:pPr>
              <w:ind w:right="-972"/>
              <w:rPr>
                <w:rFonts w:cstheme="minorHAnsi"/>
              </w:rPr>
            </w:pPr>
          </w:p>
          <w:p w14:paraId="1361A2CB" w14:textId="77777777" w:rsidR="00961D48" w:rsidRPr="002F70F6" w:rsidRDefault="00961D48" w:rsidP="00F27343">
            <w:pPr>
              <w:ind w:right="-972"/>
              <w:rPr>
                <w:rFonts w:cstheme="minorHAnsi"/>
              </w:rPr>
            </w:pPr>
          </w:p>
          <w:p w14:paraId="7DC77B30" w14:textId="77777777" w:rsidR="000E2641" w:rsidRPr="002F70F6" w:rsidRDefault="000E2641" w:rsidP="00961D48">
            <w:pPr>
              <w:rPr>
                <w:rFonts w:cstheme="minorHAnsi"/>
                <w:b/>
              </w:rPr>
            </w:pPr>
          </w:p>
          <w:p w14:paraId="68CDC92F" w14:textId="77777777" w:rsidR="000E2641" w:rsidRPr="002F70F6" w:rsidRDefault="000E2641" w:rsidP="00961D48">
            <w:pPr>
              <w:rPr>
                <w:rFonts w:cstheme="minorHAnsi"/>
                <w:b/>
              </w:rPr>
            </w:pPr>
          </w:p>
          <w:p w14:paraId="39AC0DE1" w14:textId="77777777" w:rsidR="000E2641" w:rsidRPr="002F70F6" w:rsidRDefault="000E2641" w:rsidP="00961D48">
            <w:pPr>
              <w:rPr>
                <w:rFonts w:cstheme="minorHAnsi"/>
                <w:b/>
              </w:rPr>
            </w:pPr>
          </w:p>
          <w:p w14:paraId="0E16E94B" w14:textId="4FB0C092" w:rsidR="00961D48" w:rsidRPr="002F70F6" w:rsidRDefault="00961D48" w:rsidP="00961D48">
            <w:pPr>
              <w:rPr>
                <w:rFonts w:cstheme="minorHAnsi"/>
                <w:b/>
              </w:rPr>
            </w:pPr>
            <w:r w:rsidRPr="002F70F6">
              <w:rPr>
                <w:rFonts w:cstheme="minorHAnsi"/>
                <w:b/>
              </w:rPr>
              <w:t>General Areas for Improvement:</w:t>
            </w:r>
          </w:p>
          <w:p w14:paraId="70517DC0" w14:textId="77777777" w:rsidR="004B3726" w:rsidRPr="002F70F6" w:rsidRDefault="004B3726" w:rsidP="00F27343">
            <w:pPr>
              <w:ind w:right="-972"/>
              <w:rPr>
                <w:rFonts w:cstheme="minorHAnsi"/>
              </w:rPr>
            </w:pPr>
          </w:p>
          <w:p w14:paraId="277C5AB9" w14:textId="77777777" w:rsidR="007A7467" w:rsidRPr="002F70F6" w:rsidRDefault="007A7467" w:rsidP="00F27343">
            <w:pPr>
              <w:ind w:right="-972"/>
              <w:rPr>
                <w:rFonts w:cstheme="minorHAnsi"/>
              </w:rPr>
            </w:pPr>
          </w:p>
          <w:p w14:paraId="6A840863" w14:textId="77777777" w:rsidR="00EF4EE2" w:rsidRPr="002F70F6" w:rsidRDefault="00EF4EE2" w:rsidP="00F27343">
            <w:pPr>
              <w:rPr>
                <w:rFonts w:cstheme="minorHAnsi"/>
              </w:rPr>
            </w:pPr>
          </w:p>
          <w:p w14:paraId="57EFA4EB" w14:textId="77777777" w:rsidR="00F27343" w:rsidRPr="00F27343" w:rsidRDefault="00F27343" w:rsidP="00F2734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1D71B8" w14:textId="24595367" w:rsidR="004D1C97" w:rsidRPr="00547F1C" w:rsidRDefault="004D1C97" w:rsidP="000E2641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0"/>
          <w:szCs w:val="20"/>
        </w:rPr>
        <w:br w:type="page"/>
      </w:r>
      <w:r w:rsidR="00370D2F">
        <w:rPr>
          <w:rFonts w:cstheme="minorHAnsi"/>
          <w:b/>
          <w:sz w:val="24"/>
          <w:szCs w:val="24"/>
        </w:rPr>
        <w:lastRenderedPageBreak/>
        <w:t>Check</w:t>
      </w:r>
      <w:r w:rsidRPr="00547F1C">
        <w:rPr>
          <w:rFonts w:cstheme="minorHAnsi"/>
          <w:b/>
          <w:sz w:val="24"/>
          <w:szCs w:val="24"/>
        </w:rPr>
        <w:t xml:space="preserve"> the cell that best describes this component of the lesson design or check NI or NA if it does not appear.</w:t>
      </w:r>
      <w:r w:rsidR="00547F1C" w:rsidRPr="00547F1C">
        <w:rPr>
          <w:rFonts w:cstheme="minorHAnsi"/>
          <w:b/>
          <w:sz w:val="24"/>
          <w:szCs w:val="24"/>
        </w:rPr>
        <w:t xml:space="preserve"> Add comments.</w:t>
      </w:r>
    </w:p>
    <w:tbl>
      <w:tblPr>
        <w:tblW w:w="4834" w:type="pct"/>
        <w:tblInd w:w="198" w:type="dxa"/>
        <w:tblLayout w:type="fixed"/>
        <w:tblLook w:val="04A0" w:firstRow="1" w:lastRow="0" w:firstColumn="1" w:lastColumn="0" w:noHBand="0" w:noVBand="1"/>
      </w:tblPr>
      <w:tblGrid>
        <w:gridCol w:w="1685"/>
        <w:gridCol w:w="2791"/>
        <w:gridCol w:w="2880"/>
        <w:gridCol w:w="3331"/>
        <w:gridCol w:w="3225"/>
      </w:tblGrid>
      <w:tr w:rsidR="00F27343" w:rsidRPr="009043FE" w14:paraId="50F397A1" w14:textId="77777777" w:rsidTr="00B470AC">
        <w:trPr>
          <w:cantSplit/>
          <w:trHeight w:val="440"/>
          <w:tblHeader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6AD411" w14:textId="77777777" w:rsidR="00B80597" w:rsidRPr="009043FE" w:rsidRDefault="00B80597" w:rsidP="004330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Lesson Component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2E556" w14:textId="77777777" w:rsidR="00B80597" w:rsidRDefault="00433033" w:rsidP="004330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Developing</w:t>
            </w:r>
          </w:p>
          <w:p w14:paraId="545659E8" w14:textId="7A7969A1" w:rsidR="005123CC" w:rsidRPr="005123CC" w:rsidRDefault="005123CC" w:rsidP="005123C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(Does Not Meet Expectations)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50F35" w14:textId="77777777" w:rsidR="005123CC" w:rsidRDefault="005123CC" w:rsidP="004330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Emerging</w:t>
            </w:r>
          </w:p>
          <w:p w14:paraId="0FC3E8EF" w14:textId="37A35155" w:rsidR="00B80597" w:rsidRPr="005123CC" w:rsidRDefault="005123CC" w:rsidP="0043303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</w:t>
            </w:r>
            <w:r w:rsidR="00433033"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Minimally Meets Expectations</w:t>
            </w:r>
            <w:r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794A1" w14:textId="3AF7530E" w:rsidR="005123CC" w:rsidRDefault="00D30C6A" w:rsidP="004330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1D4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Meeting/Exceeding</w:t>
            </w:r>
          </w:p>
          <w:p w14:paraId="69CBCF85" w14:textId="0632EA2C" w:rsidR="00B80597" w:rsidRPr="005123CC" w:rsidRDefault="005123CC" w:rsidP="0043303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(</w:t>
            </w:r>
            <w:r w:rsidR="00433033"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Fully Meets</w:t>
            </w:r>
            <w:r w:rsidR="00D30C6A" w:rsidRPr="005123CC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Expectation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51215" w14:textId="77777777" w:rsidR="00B80597" w:rsidRPr="009043FE" w:rsidRDefault="00B80597" w:rsidP="0043303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Comments</w:t>
            </w:r>
          </w:p>
        </w:tc>
      </w:tr>
      <w:tr w:rsidR="00F27343" w:rsidRPr="009043FE" w14:paraId="5CF6D228" w14:textId="77777777" w:rsidTr="00B470AC">
        <w:trPr>
          <w:cantSplit/>
          <w:trHeight w:val="1322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819F" w14:textId="77777777" w:rsidR="00D30C6A" w:rsidRDefault="00D30C6A" w:rsidP="00D30C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</w:rPr>
              <w:t>Standards</w:t>
            </w:r>
          </w:p>
          <w:p w14:paraId="6EF18FC5" w14:textId="77777777" w:rsidR="00961D48" w:rsidRDefault="00961D48" w:rsidP="00D30C6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44255EB2" w14:textId="77777777" w:rsidR="00961D48" w:rsidRDefault="00961D48" w:rsidP="00D30C6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68AE9C51" w14:textId="77777777" w:rsidR="00961D48" w:rsidRDefault="00961D48" w:rsidP="00D30C6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2C0CD9D3" w14:textId="09BE8641" w:rsidR="00961D48" w:rsidRPr="00961D48" w:rsidRDefault="00961D48" w:rsidP="0027675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16F" w14:textId="76B6FD2A" w:rsidR="00D30C6A" w:rsidRPr="009043FE" w:rsidRDefault="00370D2F" w:rsidP="00937B5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A specific college and career ready standard was identified.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E145" w14:textId="651B38A7" w:rsidR="00D30C6A" w:rsidRPr="009043FE" w:rsidRDefault="00370D2F" w:rsidP="00937B5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D30C6A" w:rsidRPr="009043FE">
              <w:rPr>
                <w:rFonts w:eastAsia="Times New Roman" w:cstheme="minorHAnsi"/>
                <w:color w:val="000000"/>
              </w:rPr>
              <w:t>A specific college and career ready standard is identified and appropriate for grade level or strand/domain.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D268" w14:textId="60595D5F" w:rsidR="00D30C6A" w:rsidRPr="009043FE" w:rsidRDefault="00370D2F" w:rsidP="00937B5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A specific college and career ready standard 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appropriate for grade level or strand/domain </w:t>
            </w:r>
            <w:r w:rsidR="00D30C6A" w:rsidRPr="009043FE">
              <w:rPr>
                <w:rFonts w:eastAsia="Times New Roman" w:cstheme="minorHAnsi"/>
                <w:color w:val="000000"/>
              </w:rPr>
              <w:t>is identified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 </w:t>
            </w:r>
            <w:r w:rsidR="00D30C6A" w:rsidRPr="009043FE">
              <w:rPr>
                <w:rFonts w:eastAsia="Times New Roman" w:cstheme="minorHAnsi"/>
                <w:color w:val="000000"/>
              </w:rPr>
              <w:t>and is fully supported by the lesson objective.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BE6B" w14:textId="77777777" w:rsidR="00D30C6A" w:rsidRPr="009043FE" w:rsidRDefault="00D30C6A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F27343" w:rsidRPr="009043FE" w14:paraId="070DF9D0" w14:textId="77777777" w:rsidTr="00B470AC">
        <w:trPr>
          <w:cantSplit/>
          <w:trHeight w:val="864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3BAC" w14:textId="77777777" w:rsidR="00961D48" w:rsidRDefault="00D30C6A" w:rsidP="00961D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</w:rPr>
              <w:t>Lesson Objective</w:t>
            </w:r>
          </w:p>
          <w:p w14:paraId="2EEC1518" w14:textId="77777777" w:rsidR="00961D48" w:rsidRDefault="00961D48" w:rsidP="00961D4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31F20ADE" w14:textId="77777777" w:rsidR="00961D48" w:rsidRDefault="00961D48" w:rsidP="00961D4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2D97B5A0" w14:textId="77777777" w:rsidR="00961D48" w:rsidRDefault="00961D48" w:rsidP="00961D4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03E926B9" w14:textId="6D31320B" w:rsidR="00D30C6A" w:rsidRPr="009043FE" w:rsidRDefault="00961D48" w:rsidP="002767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37B0" w14:textId="5F5FE545" w:rsidR="00D30C6A" w:rsidRPr="009043FE" w:rsidRDefault="00370D2F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B476C5" w:rsidRPr="009043FE">
              <w:rPr>
                <w:rFonts w:eastAsia="Times New Roman" w:cstheme="minorHAnsi"/>
                <w:color w:val="000000"/>
              </w:rPr>
              <w:t>The o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bjective 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is relevant to the standard.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226C" w14:textId="7CEB6726" w:rsidR="00D30C6A" w:rsidRPr="009043FE" w:rsidRDefault="00370D2F" w:rsidP="004B37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B476C5" w:rsidRPr="009043FE">
              <w:rPr>
                <w:rFonts w:eastAsia="Times New Roman" w:cstheme="minorHAnsi"/>
                <w:color w:val="000000"/>
              </w:rPr>
              <w:t>The o</w:t>
            </w:r>
            <w:r w:rsidR="00D30C6A" w:rsidRPr="009043FE">
              <w:rPr>
                <w:rFonts w:eastAsia="Times New Roman" w:cstheme="minorHAnsi"/>
                <w:color w:val="000000"/>
              </w:rPr>
              <w:t>bjective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 has at </w:t>
            </w:r>
            <w:r w:rsidR="00AC119D" w:rsidRPr="009043FE">
              <w:rPr>
                <w:rFonts w:eastAsia="Times New Roman" w:cstheme="minorHAnsi"/>
                <w:color w:val="000000"/>
              </w:rPr>
              <w:t xml:space="preserve">least one </w:t>
            </w:r>
            <w:r w:rsidR="00981C92">
              <w:rPr>
                <w:rFonts w:eastAsia="Times New Roman" w:cstheme="minorHAnsi"/>
                <w:color w:val="000000"/>
              </w:rPr>
              <w:t xml:space="preserve">required </w:t>
            </w:r>
            <w:r w:rsidR="004B3726">
              <w:rPr>
                <w:rFonts w:eastAsia="Times New Roman" w:cstheme="minorHAnsi"/>
                <w:color w:val="000000"/>
              </w:rPr>
              <w:t xml:space="preserve">component: </w:t>
            </w:r>
            <w:r w:rsidR="00F45A47" w:rsidRPr="009043FE">
              <w:rPr>
                <w:rFonts w:eastAsia="Times New Roman" w:cstheme="minorHAnsi"/>
                <w:color w:val="000000"/>
              </w:rPr>
              <w:t>the learner</w:t>
            </w:r>
            <w:r w:rsidR="00981C92">
              <w:rPr>
                <w:rFonts w:eastAsia="Times New Roman" w:cstheme="minorHAnsi"/>
                <w:color w:val="000000"/>
              </w:rPr>
              <w:t>/</w:t>
            </w:r>
            <w:r w:rsidR="00F45A47" w:rsidRPr="009043FE">
              <w:rPr>
                <w:rFonts w:eastAsia="Times New Roman" w:cstheme="minorHAnsi"/>
                <w:color w:val="000000"/>
              </w:rPr>
              <w:t>beh</w:t>
            </w:r>
            <w:r w:rsidR="004B3726">
              <w:rPr>
                <w:rFonts w:eastAsia="Times New Roman" w:cstheme="minorHAnsi"/>
                <w:color w:val="000000"/>
              </w:rPr>
              <w:t>avior (student will be able to);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 the </w:t>
            </w:r>
            <w:r w:rsidR="004B3726">
              <w:rPr>
                <w:rFonts w:eastAsia="Times New Roman" w:cstheme="minorHAnsi"/>
                <w:color w:val="000000"/>
              </w:rPr>
              <w:t>condition (context for mastery);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 </w:t>
            </w:r>
            <w:r w:rsidR="004B3726">
              <w:rPr>
                <w:rFonts w:eastAsia="Times New Roman" w:cstheme="minorHAnsi"/>
                <w:color w:val="000000"/>
              </w:rPr>
              <w:t>or</w:t>
            </w:r>
            <w:r w:rsidR="00F45A47" w:rsidRPr="009043FE">
              <w:rPr>
                <w:rFonts w:eastAsia="Times New Roman" w:cstheme="minorHAnsi"/>
                <w:color w:val="000000"/>
              </w:rPr>
              <w:t xml:space="preserve"> the criteria (level of mast</w:t>
            </w:r>
            <w:r w:rsidR="004B3726">
              <w:rPr>
                <w:rFonts w:eastAsia="Times New Roman" w:cstheme="minorHAnsi"/>
                <w:color w:val="000000"/>
              </w:rPr>
              <w:t>ery).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47A6" w14:textId="6DE109E6" w:rsidR="00D30C6A" w:rsidRPr="009043FE" w:rsidRDefault="00370D2F" w:rsidP="005123C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B476C5" w:rsidRPr="009043FE">
              <w:rPr>
                <w:rFonts w:eastAsia="Times New Roman" w:cstheme="minorHAnsi"/>
                <w:color w:val="000000"/>
              </w:rPr>
              <w:t xml:space="preserve">The 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objective </w:t>
            </w:r>
            <w:r w:rsidR="005123CC">
              <w:rPr>
                <w:rFonts w:eastAsia="Times New Roman" w:cstheme="minorHAnsi"/>
                <w:color w:val="000000"/>
              </w:rPr>
              <w:t>has</w:t>
            </w:r>
            <w:r w:rsidR="004B3726">
              <w:rPr>
                <w:rFonts w:eastAsia="Times New Roman" w:cstheme="minorHAnsi"/>
                <w:color w:val="000000"/>
              </w:rPr>
              <w:t xml:space="preserve"> </w:t>
            </w:r>
            <w:r w:rsidR="005123CC">
              <w:rPr>
                <w:rFonts w:eastAsia="Times New Roman" w:cstheme="minorHAnsi"/>
                <w:color w:val="000000"/>
              </w:rPr>
              <w:t xml:space="preserve">all </w:t>
            </w:r>
            <w:r w:rsidR="004B3726">
              <w:rPr>
                <w:rFonts w:eastAsia="Times New Roman" w:cstheme="minorHAnsi"/>
                <w:color w:val="000000"/>
              </w:rPr>
              <w:t xml:space="preserve">three </w:t>
            </w:r>
            <w:r w:rsidR="005123CC">
              <w:rPr>
                <w:rFonts w:eastAsia="Times New Roman" w:cstheme="minorHAnsi"/>
                <w:color w:val="000000"/>
              </w:rPr>
              <w:t>required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 components</w:t>
            </w:r>
            <w:r w:rsidR="004B3726">
              <w:rPr>
                <w:rFonts w:eastAsia="Times New Roman" w:cstheme="minorHAnsi"/>
                <w:color w:val="000000"/>
              </w:rPr>
              <w:t xml:space="preserve">: </w:t>
            </w:r>
            <w:r w:rsidR="00D30C6A" w:rsidRPr="009043FE">
              <w:rPr>
                <w:rFonts w:eastAsia="Times New Roman" w:cstheme="minorHAnsi"/>
                <w:color w:val="000000"/>
              </w:rPr>
              <w:t>the learner beha</w:t>
            </w:r>
            <w:r w:rsidR="004B3726">
              <w:rPr>
                <w:rFonts w:eastAsia="Times New Roman" w:cstheme="minorHAnsi"/>
                <w:color w:val="000000"/>
              </w:rPr>
              <w:t xml:space="preserve">vior (student will be able to); </w:t>
            </w:r>
            <w:r w:rsidR="00D30C6A" w:rsidRPr="009043FE">
              <w:rPr>
                <w:rFonts w:eastAsia="Times New Roman" w:cstheme="minorHAnsi"/>
                <w:color w:val="000000"/>
              </w:rPr>
              <w:t>the c</w:t>
            </w:r>
            <w:r w:rsidR="004B3726">
              <w:rPr>
                <w:rFonts w:eastAsia="Times New Roman" w:cstheme="minorHAnsi"/>
                <w:color w:val="000000"/>
              </w:rPr>
              <w:t xml:space="preserve">ondition (context for mastery); </w:t>
            </w:r>
            <w:r w:rsidR="00D30C6A" w:rsidRPr="009043FE">
              <w:rPr>
                <w:rFonts w:eastAsia="Times New Roman" w:cstheme="minorHAnsi"/>
                <w:color w:val="000000"/>
              </w:rPr>
              <w:t xml:space="preserve">and </w:t>
            </w:r>
            <w:r w:rsidR="004B3726">
              <w:rPr>
                <w:rFonts w:eastAsia="Times New Roman" w:cstheme="minorHAnsi"/>
                <w:color w:val="000000"/>
              </w:rPr>
              <w:t>the criteria (level of mastery).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290E8" w14:textId="77777777" w:rsidR="00D30C6A" w:rsidRPr="009043FE" w:rsidRDefault="00D30C6A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401B5" w:rsidRPr="009043FE" w14:paraId="3D77AB99" w14:textId="77777777" w:rsidTr="000E2641">
        <w:trPr>
          <w:cantSplit/>
          <w:trHeight w:val="35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B494B" w14:textId="4C5B60ED" w:rsidR="005401B5" w:rsidRPr="009043FE" w:rsidRDefault="005401B5" w:rsidP="00882BA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</w:rPr>
              <w:t>Instructional Mode</w:t>
            </w:r>
            <w:r w:rsidR="00882BA9">
              <w:rPr>
                <w:rFonts w:eastAsia="Times New Roman" w:cstheme="minorHAnsi"/>
                <w:b/>
                <w:bCs/>
                <w:color w:val="000000"/>
              </w:rPr>
              <w:t>s</w:t>
            </w:r>
            <w:r w:rsidR="002E57F1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</w:tr>
      <w:tr w:rsidR="00370D2F" w:rsidRPr="009043FE" w14:paraId="655F4D84" w14:textId="77777777" w:rsidTr="00B470AC">
        <w:trPr>
          <w:cantSplit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35F9" w14:textId="77777777" w:rsidR="00370D2F" w:rsidRPr="00294B17" w:rsidRDefault="00370D2F" w:rsidP="005401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2" w:hanging="162"/>
              <w:rPr>
                <w:rFonts w:eastAsia="Times New Roman" w:cstheme="minorHAnsi"/>
                <w:b/>
                <w:bCs/>
                <w:color w:val="000000"/>
              </w:rPr>
            </w:pPr>
            <w:r w:rsidRPr="00294B17">
              <w:rPr>
                <w:rFonts w:eastAsia="Times New Roman" w:cstheme="minorHAnsi"/>
                <w:b/>
                <w:bCs/>
                <w:color w:val="000000"/>
              </w:rPr>
              <w:t>Whole Class:</w:t>
            </w:r>
          </w:p>
          <w:p w14:paraId="54B7696C" w14:textId="77777777" w:rsidR="00370D2F" w:rsidRPr="005123CC" w:rsidRDefault="00370D2F" w:rsidP="005123CC">
            <w:pPr>
              <w:pStyle w:val="ListParagraph"/>
              <w:spacing w:after="0" w:line="240" w:lineRule="auto"/>
              <w:ind w:left="162"/>
              <w:rPr>
                <w:rFonts w:eastAsia="Times New Roman" w:cstheme="minorHAnsi"/>
                <w:bCs/>
                <w:i/>
                <w:color w:val="000000"/>
              </w:rPr>
            </w:pPr>
            <w:r w:rsidRPr="005123CC">
              <w:rPr>
                <w:rFonts w:eastAsia="Times New Roman" w:cstheme="minorHAnsi"/>
                <w:bCs/>
                <w:i/>
                <w:color w:val="000000"/>
              </w:rPr>
              <w:t>Think</w:t>
            </w:r>
          </w:p>
          <w:p w14:paraId="1B543784" w14:textId="77777777" w:rsidR="00370D2F" w:rsidRPr="005123CC" w:rsidRDefault="00370D2F" w:rsidP="005123CC">
            <w:pPr>
              <w:spacing w:after="0" w:line="240" w:lineRule="auto"/>
              <w:ind w:left="162"/>
              <w:rPr>
                <w:rFonts w:eastAsia="Times New Roman" w:cstheme="minorHAnsi"/>
                <w:bCs/>
                <w:i/>
                <w:color w:val="000000"/>
              </w:rPr>
            </w:pPr>
          </w:p>
          <w:p w14:paraId="4C874AC2" w14:textId="1F4CCB60" w:rsidR="00370D2F" w:rsidRDefault="00370D2F" w:rsidP="00294B1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2BE" w14:textId="748C9239" w:rsidR="00370D2F" w:rsidRDefault="00370D2F" w:rsidP="00294B17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is </w:t>
            </w:r>
            <w:r>
              <w:rPr>
                <w:rFonts w:eastAsia="Times New Roman" w:cstheme="minorHAnsi"/>
                <w:bCs/>
                <w:color w:val="000000"/>
              </w:rPr>
              <w:t>mentioned</w:t>
            </w:r>
            <w:r w:rsidRPr="009043FE">
              <w:rPr>
                <w:rFonts w:eastAsia="Times New Roman" w:cstheme="minorHAnsi"/>
                <w:bCs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CA4C" w14:textId="229E4678" w:rsidR="00370D2F" w:rsidRPr="00D0389B" w:rsidRDefault="00ED33FF" w:rsidP="00ED33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to stimulate student thinking related to the lesson objective is described.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1FCC" w14:textId="7786FAE4" w:rsidR="00370D2F" w:rsidRPr="00D0389B" w:rsidRDefault="00ED33FF" w:rsidP="00ED33FF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</w:rPr>
              <w:t xml:space="preserve">related to the lesson objective </w:t>
            </w:r>
            <w:r w:rsidRPr="009043FE">
              <w:rPr>
                <w:rFonts w:eastAsia="Times New Roman" w:cstheme="minorHAnsi"/>
                <w:bCs/>
                <w:color w:val="000000"/>
              </w:rPr>
              <w:t>to stimulate student thinking and connect to prior knowledge is described.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28D5" w14:textId="47B653D1" w:rsidR="00370D2F" w:rsidRPr="009043FE" w:rsidRDefault="00370D2F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70D2F" w:rsidRPr="009043FE" w14:paraId="40F70DF8" w14:textId="77777777" w:rsidTr="00B470AC">
        <w:trPr>
          <w:cantSplit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C865B" w14:textId="77777777" w:rsidR="00370D2F" w:rsidRDefault="00370D2F" w:rsidP="00370D2F">
            <w:pPr>
              <w:spacing w:after="0" w:line="240" w:lineRule="auto"/>
              <w:ind w:left="162"/>
              <w:rPr>
                <w:rFonts w:eastAsia="Times New Roman" w:cstheme="minorHAnsi"/>
                <w:bCs/>
                <w:i/>
                <w:color w:val="000000"/>
              </w:rPr>
            </w:pPr>
            <w:r w:rsidRPr="005123CC">
              <w:rPr>
                <w:rFonts w:eastAsia="Times New Roman" w:cstheme="minorHAnsi"/>
                <w:bCs/>
                <w:i/>
                <w:color w:val="000000"/>
              </w:rPr>
              <w:t>Know</w:t>
            </w:r>
          </w:p>
          <w:p w14:paraId="7A952646" w14:textId="77777777" w:rsidR="00370D2F" w:rsidRDefault="00370D2F" w:rsidP="00370D2F">
            <w:pPr>
              <w:pStyle w:val="ListParagraph"/>
              <w:spacing w:after="0" w:line="240" w:lineRule="auto"/>
              <w:ind w:left="162"/>
              <w:rPr>
                <w:rFonts w:eastAsia="Times New Roman" w:cstheme="minorHAnsi"/>
                <w:bCs/>
                <w:color w:val="000000"/>
              </w:rPr>
            </w:pPr>
          </w:p>
          <w:p w14:paraId="06F37F01" w14:textId="4AEF203F" w:rsidR="00370D2F" w:rsidRPr="005123CC" w:rsidRDefault="00370D2F" w:rsidP="00294B1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0D19" w14:textId="5209EBE7" w:rsidR="00370D2F" w:rsidRPr="005123CC" w:rsidRDefault="00ED33FF" w:rsidP="00294B17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The teaching content is </w:t>
            </w:r>
            <w:r>
              <w:rPr>
                <w:rFonts w:eastAsia="Times New Roman" w:cstheme="minorHAnsi"/>
                <w:bCs/>
                <w:color w:val="000000"/>
              </w:rPr>
              <w:t>mentioned</w:t>
            </w:r>
            <w:r w:rsidRPr="009043FE">
              <w:rPr>
                <w:rFonts w:eastAsia="Times New Roman" w:cstheme="minorHAnsi"/>
                <w:bCs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59B6" w14:textId="61ABDDB9" w:rsidR="00370D2F" w:rsidRPr="005123CC" w:rsidRDefault="00ED33FF" w:rsidP="00294B17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The teaching content and steps </w:t>
            </w:r>
            <w:r>
              <w:rPr>
                <w:rFonts w:eastAsia="Times New Roman" w:cstheme="minorHAnsi"/>
                <w:bCs/>
                <w:color w:val="000000"/>
              </w:rPr>
              <w:t xml:space="preserve">to meet the objective </w:t>
            </w:r>
            <w:r w:rsidRPr="009043FE">
              <w:rPr>
                <w:rFonts w:eastAsia="Times New Roman" w:cstheme="minorHAnsi"/>
                <w:bCs/>
                <w:color w:val="000000"/>
              </w:rPr>
              <w:t>are described.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8EF5" w14:textId="779FDD06" w:rsidR="00370D2F" w:rsidRPr="005123CC" w:rsidRDefault="00ED33FF" w:rsidP="00294B17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Pr="009043FE">
              <w:rPr>
                <w:rFonts w:eastAsia="Times New Roman" w:cstheme="minorHAnsi"/>
                <w:bCs/>
                <w:color w:val="000000"/>
              </w:rPr>
              <w:t>The teaching content and steps are clearly described and can be easily followed.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D960" w14:textId="1BC24591" w:rsidR="00370D2F" w:rsidRPr="005123CC" w:rsidRDefault="00370D2F" w:rsidP="005F6B81">
            <w:pPr>
              <w:pStyle w:val="ListParagraph"/>
              <w:spacing w:after="0" w:line="240" w:lineRule="auto"/>
              <w:ind w:left="-18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370D2F" w:rsidRPr="009043FE" w14:paraId="00ADE207" w14:textId="77777777" w:rsidTr="00B470AC">
        <w:trPr>
          <w:cantSplit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7775" w14:textId="77777777" w:rsidR="00370D2F" w:rsidRPr="00961D48" w:rsidRDefault="00370D2F" w:rsidP="00370D2F">
            <w:pPr>
              <w:spacing w:after="0" w:line="240" w:lineRule="auto"/>
              <w:ind w:left="162"/>
              <w:rPr>
                <w:rFonts w:eastAsia="Times New Roman" w:cstheme="minorHAnsi"/>
                <w:bCs/>
                <w:i/>
                <w:color w:val="000000"/>
              </w:rPr>
            </w:pPr>
            <w:r w:rsidRPr="005123CC">
              <w:rPr>
                <w:rFonts w:eastAsia="Times New Roman" w:cstheme="minorHAnsi"/>
                <w:bCs/>
                <w:i/>
                <w:color w:val="000000"/>
              </w:rPr>
              <w:t>Show</w:t>
            </w:r>
          </w:p>
          <w:p w14:paraId="218D43D4" w14:textId="77777777" w:rsidR="00370D2F" w:rsidRDefault="00370D2F" w:rsidP="00370D2F">
            <w:pPr>
              <w:pStyle w:val="ListParagraph"/>
              <w:spacing w:after="0" w:line="240" w:lineRule="auto"/>
              <w:ind w:left="162"/>
              <w:rPr>
                <w:rFonts w:eastAsia="Times New Roman" w:cstheme="minorHAnsi"/>
                <w:bCs/>
                <w:color w:val="000000"/>
              </w:rPr>
            </w:pPr>
          </w:p>
          <w:p w14:paraId="6022EE00" w14:textId="77777777" w:rsidR="00294B17" w:rsidRDefault="00294B17" w:rsidP="00370D2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0BD4C1E6" w14:textId="371164D2" w:rsidR="00370D2F" w:rsidRPr="005123CC" w:rsidRDefault="00370D2F" w:rsidP="00294B1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505B" w14:textId="77777777" w:rsidR="00ED33FF" w:rsidRDefault="00ED33FF" w:rsidP="00ED33F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to check for student understanding is </w:t>
            </w:r>
            <w:r>
              <w:rPr>
                <w:rFonts w:eastAsia="Times New Roman" w:cstheme="minorHAnsi"/>
                <w:bCs/>
                <w:color w:val="000000"/>
              </w:rPr>
              <w:t>mentioned</w:t>
            </w:r>
            <w:r w:rsidRPr="009043FE">
              <w:rPr>
                <w:rFonts w:eastAsia="Times New Roman" w:cstheme="minorHAnsi"/>
                <w:bCs/>
                <w:color w:val="000000"/>
              </w:rPr>
              <w:t>.</w:t>
            </w:r>
          </w:p>
          <w:p w14:paraId="7C1F549D" w14:textId="77777777" w:rsidR="00370D2F" w:rsidRPr="005123CC" w:rsidRDefault="00370D2F" w:rsidP="00ED33FF">
            <w:pPr>
              <w:pStyle w:val="ListParagraph"/>
              <w:spacing w:after="0" w:line="240" w:lineRule="auto"/>
              <w:ind w:left="162"/>
              <w:rPr>
                <w:rFonts w:eastAsia="Times New Roman" w:cstheme="minorHAnsi"/>
                <w:bCs/>
                <w:color w:val="00000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E16DA" w14:textId="52B4EE79" w:rsidR="00370D2F" w:rsidRPr="005123CC" w:rsidRDefault="00ED33FF" w:rsidP="00294B17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to check student understanding related to the lesson objective is described</w:t>
            </w:r>
            <w:r>
              <w:rPr>
                <w:rFonts w:eastAsia="Times New Roman" w:cstheme="minorHAnsi"/>
                <w:bCs/>
                <w:color w:val="000000"/>
              </w:rPr>
              <w:t>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80F0" w14:textId="38BA4EA5" w:rsidR="00370D2F" w:rsidRPr="005123CC" w:rsidRDefault="00ED33FF" w:rsidP="00ED33FF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 strategy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to check student understanding of key learning concepts </w:t>
            </w:r>
            <w:r>
              <w:rPr>
                <w:rFonts w:eastAsia="Times New Roman" w:cstheme="minorHAnsi"/>
                <w:bCs/>
                <w:color w:val="000000"/>
              </w:rPr>
              <w:t>tied</w:t>
            </w:r>
            <w:r w:rsidRPr="009043FE">
              <w:rPr>
                <w:rFonts w:eastAsia="Times New Roman" w:cstheme="minorHAnsi"/>
                <w:bCs/>
                <w:color w:val="000000"/>
              </w:rPr>
              <w:t xml:space="preserve"> to the lesson objective is clearly described.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B19E" w14:textId="0D54DDFC" w:rsidR="00370D2F" w:rsidRPr="005123CC" w:rsidRDefault="00370D2F" w:rsidP="005F6B81">
            <w:pPr>
              <w:pStyle w:val="ListParagraph"/>
              <w:spacing w:after="0" w:line="240" w:lineRule="auto"/>
              <w:ind w:left="0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5123CC" w:rsidRPr="009043FE" w14:paraId="6AA8963E" w14:textId="77777777" w:rsidTr="00B470AC">
        <w:trPr>
          <w:cantSplit/>
          <w:trHeight w:val="864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2026" w14:textId="1EF20A3C" w:rsidR="005123CC" w:rsidRPr="00294B17" w:rsidRDefault="005123CC" w:rsidP="008F5A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2" w:hanging="162"/>
              <w:rPr>
                <w:rFonts w:cstheme="minorHAnsi"/>
                <w:b/>
              </w:rPr>
            </w:pPr>
            <w:r w:rsidRPr="00294B17">
              <w:rPr>
                <w:rFonts w:cstheme="minorHAnsi"/>
                <w:b/>
              </w:rPr>
              <w:t>Teacher Group</w:t>
            </w:r>
            <w:r w:rsidR="00961D48" w:rsidRPr="00294B17">
              <w:rPr>
                <w:rFonts w:cstheme="minorHAnsi"/>
                <w:b/>
              </w:rPr>
              <w:br/>
            </w:r>
          </w:p>
          <w:p w14:paraId="62C7FDFC" w14:textId="50FF0129" w:rsidR="00276759" w:rsidRPr="005123CC" w:rsidRDefault="00276759" w:rsidP="00276759">
            <w:pPr>
              <w:pStyle w:val="ListParagraph"/>
              <w:spacing w:after="0" w:line="240" w:lineRule="auto"/>
              <w:ind w:left="0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8E7B" w14:textId="1D874E3B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An activity for a small group of students is </w:t>
            </w:r>
            <w:r w:rsidR="005123CC">
              <w:rPr>
                <w:rFonts w:eastAsia="Times New Roman" w:cstheme="minorHAnsi"/>
                <w:color w:val="000000"/>
              </w:rPr>
              <w:t>mentioned</w:t>
            </w:r>
            <w:r w:rsidR="005123CC" w:rsidRPr="009043FE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C7AB" w14:textId="6AD10206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An activity to teach key concepts related to lesson for a small group of students is described. 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D3CC" w14:textId="6F47A327" w:rsidR="005123CC" w:rsidRDefault="00294B17" w:rsidP="00AC11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>An activity to explicitly teach key concepts related to lesson</w:t>
            </w:r>
            <w:r w:rsidR="005123CC">
              <w:rPr>
                <w:rFonts w:eastAsia="Times New Roman" w:cstheme="minorHAnsi"/>
                <w:color w:val="000000"/>
              </w:rPr>
              <w:t xml:space="preserve"> is appropriate, </w:t>
            </w:r>
            <w:r w:rsidR="005123CC" w:rsidRPr="009043FE">
              <w:rPr>
                <w:rFonts w:eastAsia="Times New Roman" w:cstheme="minorHAnsi"/>
                <w:color w:val="000000"/>
              </w:rPr>
              <w:t>clearly described</w:t>
            </w:r>
            <w:r w:rsidR="005123CC">
              <w:rPr>
                <w:rFonts w:eastAsia="Times New Roman" w:cstheme="minorHAnsi"/>
                <w:color w:val="000000"/>
              </w:rPr>
              <w:t>,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 and easy to follow.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B0981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123CC" w:rsidRPr="009043FE" w14:paraId="51C3E8FF" w14:textId="77777777" w:rsidTr="00B470AC">
        <w:trPr>
          <w:cantSplit/>
          <w:trHeight w:val="864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17EC" w14:textId="77777777" w:rsidR="005123CC" w:rsidRPr="00294B17" w:rsidRDefault="005123CC" w:rsidP="005401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2" w:hanging="162"/>
              <w:rPr>
                <w:rFonts w:eastAsia="Times New Roman" w:cstheme="minorHAnsi"/>
                <w:b/>
                <w:bCs/>
                <w:color w:val="000000"/>
              </w:rPr>
            </w:pPr>
            <w:r w:rsidRPr="00294B17">
              <w:rPr>
                <w:rFonts w:cstheme="minorHAnsi"/>
                <w:b/>
              </w:rPr>
              <w:t>Student Group</w:t>
            </w:r>
          </w:p>
          <w:p w14:paraId="19A4BF62" w14:textId="77777777" w:rsidR="00961D48" w:rsidRDefault="00961D48" w:rsidP="00961D48">
            <w:pPr>
              <w:pStyle w:val="ListParagraph"/>
              <w:spacing w:after="0" w:line="240" w:lineRule="auto"/>
              <w:ind w:left="162"/>
              <w:rPr>
                <w:rFonts w:cstheme="minorHAnsi"/>
              </w:rPr>
            </w:pPr>
          </w:p>
          <w:p w14:paraId="1C1B3740" w14:textId="77777777" w:rsidR="00294B17" w:rsidRDefault="00294B17" w:rsidP="00276759">
            <w:pPr>
              <w:pStyle w:val="ListParagraph"/>
              <w:spacing w:after="0" w:line="240" w:lineRule="auto"/>
              <w:ind w:left="-18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6A70A2FB" w14:textId="4B6D63C7" w:rsidR="00961D48" w:rsidRPr="005123CC" w:rsidRDefault="00961D48" w:rsidP="00276759">
            <w:pPr>
              <w:pStyle w:val="ListParagraph"/>
              <w:spacing w:after="0" w:line="240" w:lineRule="auto"/>
              <w:ind w:left="-18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77E8" w14:textId="2A4AFC7D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944CE9">
              <w:rPr>
                <w:rFonts w:eastAsia="Times New Roman" w:cstheme="minorHAnsi"/>
                <w:color w:val="000000"/>
              </w:rPr>
              <w:t>A student-</w:t>
            </w:r>
            <w:r w:rsidR="005123CC" w:rsidRPr="002E57F1">
              <w:rPr>
                <w:rFonts w:eastAsia="Times New Roman" w:cstheme="minorHAnsi"/>
                <w:color w:val="000000"/>
              </w:rPr>
              <w:t xml:space="preserve">led activity is </w:t>
            </w:r>
            <w:r w:rsidR="005123CC">
              <w:rPr>
                <w:rFonts w:eastAsia="Times New Roman" w:cstheme="minorHAnsi"/>
                <w:color w:val="000000"/>
              </w:rPr>
              <w:t>mentioned</w:t>
            </w:r>
            <w:r w:rsidR="005123CC" w:rsidRPr="002E57F1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01BC" w14:textId="19C521DA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944CE9">
              <w:rPr>
                <w:rFonts w:eastAsia="Times New Roman" w:cstheme="minorHAnsi"/>
                <w:bCs/>
                <w:color w:val="000000"/>
              </w:rPr>
              <w:t>A student-</w:t>
            </w:r>
            <w:r w:rsidR="005123CC">
              <w:rPr>
                <w:rFonts w:eastAsia="Times New Roman" w:cstheme="minorHAnsi"/>
                <w:bCs/>
                <w:color w:val="000000"/>
              </w:rPr>
              <w:t xml:space="preserve"> led activity related to the lesson objective is described.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45EB" w14:textId="3AB064E3" w:rsidR="005123CC" w:rsidRDefault="00294B17" w:rsidP="00AC11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student led activity to support further learning or practice a new skill related to the lesson objective is clearly described.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3F9D3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123CC" w:rsidRPr="009043FE" w14:paraId="2E429187" w14:textId="77777777" w:rsidTr="00B470AC">
        <w:trPr>
          <w:cantSplit/>
          <w:trHeight w:val="864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B39E" w14:textId="77777777" w:rsidR="005123CC" w:rsidRPr="00294B17" w:rsidRDefault="005123CC" w:rsidP="005401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2" w:hanging="162"/>
              <w:rPr>
                <w:rFonts w:eastAsia="Times New Roman" w:cstheme="minorHAnsi"/>
                <w:b/>
                <w:bCs/>
                <w:color w:val="000000"/>
              </w:rPr>
            </w:pPr>
            <w:r w:rsidRPr="00294B17">
              <w:rPr>
                <w:rFonts w:cstheme="minorHAnsi"/>
                <w:b/>
              </w:rPr>
              <w:lastRenderedPageBreak/>
              <w:t>Independent</w:t>
            </w:r>
          </w:p>
          <w:p w14:paraId="3BE1986B" w14:textId="77777777" w:rsidR="00961D48" w:rsidRDefault="00961D48" w:rsidP="00961D48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3642D888" w14:textId="77777777" w:rsidR="00961D48" w:rsidRDefault="00961D48" w:rsidP="00961D48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4A849048" w14:textId="58A1122B" w:rsidR="00961D48" w:rsidRPr="00961D48" w:rsidRDefault="00961D48" w:rsidP="0027675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035B" w14:textId="5B236379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student independent activity is mentioned.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94CC" w14:textId="77ABEEE6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student independent activity related to the lesson objective is described.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2EAC" w14:textId="19F8D482" w:rsidR="005123CC" w:rsidRDefault="00294B17" w:rsidP="00AC11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student independent activity that reinforces application of the key concepts of the lesson is clearly described.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57126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123CC" w:rsidRPr="009043FE" w14:paraId="7B485479" w14:textId="77777777" w:rsidTr="00B470AC">
        <w:trPr>
          <w:cantSplit/>
          <w:trHeight w:val="864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1D13" w14:textId="77777777" w:rsidR="005123CC" w:rsidRPr="00294B17" w:rsidRDefault="005123CC" w:rsidP="005401B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2" w:hanging="162"/>
              <w:rPr>
                <w:rFonts w:eastAsia="Times New Roman" w:cstheme="minorHAnsi"/>
                <w:b/>
                <w:bCs/>
                <w:color w:val="000000"/>
              </w:rPr>
            </w:pPr>
            <w:r w:rsidRPr="00294B17">
              <w:rPr>
                <w:rFonts w:cstheme="minorHAnsi"/>
                <w:b/>
              </w:rPr>
              <w:t>Homework</w:t>
            </w:r>
          </w:p>
          <w:p w14:paraId="592B2EED" w14:textId="77777777" w:rsidR="00882BA9" w:rsidRDefault="00882BA9" w:rsidP="00882BA9">
            <w:pPr>
              <w:pStyle w:val="ListParagraph"/>
              <w:spacing w:after="0" w:line="240" w:lineRule="auto"/>
              <w:ind w:left="162"/>
              <w:rPr>
                <w:rFonts w:cstheme="minorHAnsi"/>
              </w:rPr>
            </w:pPr>
          </w:p>
          <w:p w14:paraId="68B42FCF" w14:textId="77777777" w:rsidR="00882BA9" w:rsidRDefault="00882BA9" w:rsidP="00882BA9">
            <w:pPr>
              <w:pStyle w:val="ListParagraph"/>
              <w:spacing w:after="0" w:line="240" w:lineRule="auto"/>
              <w:ind w:left="162"/>
              <w:rPr>
                <w:rFonts w:cstheme="minorHAnsi"/>
              </w:rPr>
            </w:pPr>
          </w:p>
          <w:p w14:paraId="7DA4277C" w14:textId="77777777" w:rsidR="00882BA9" w:rsidRDefault="00882BA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6CD229FB" w14:textId="2B733425" w:rsidR="00882BA9" w:rsidRPr="00882BA9" w:rsidRDefault="00882BA9" w:rsidP="0027675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6EAE" w14:textId="79FD48E1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homework activity is mentioned.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E3A7" w14:textId="04E1CEC9" w:rsidR="005123CC" w:rsidRDefault="00294B17" w:rsidP="00F45A4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5123CC">
              <w:rPr>
                <w:rFonts w:eastAsia="Times New Roman" w:cstheme="minorHAnsi"/>
                <w:bCs/>
                <w:color w:val="000000"/>
              </w:rPr>
              <w:t>A homework activity practicing skills related to the lesson objective is described.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A5C" w14:textId="125A54E1" w:rsidR="005123CC" w:rsidRDefault="00294B17" w:rsidP="00D0389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___A</w:t>
            </w:r>
            <w:r w:rsidR="005123CC">
              <w:rPr>
                <w:rFonts w:eastAsia="Times New Roman" w:cstheme="minorHAnsi"/>
                <w:bCs/>
                <w:color w:val="000000"/>
              </w:rPr>
              <w:t xml:space="preserve"> homework activity p</w:t>
            </w:r>
            <w:r w:rsidR="00D0389B">
              <w:rPr>
                <w:rFonts w:eastAsia="Times New Roman" w:cstheme="minorHAnsi"/>
                <w:bCs/>
                <w:color w:val="000000"/>
              </w:rPr>
              <w:t xml:space="preserve">racticing or applying the new </w:t>
            </w:r>
            <w:r w:rsidR="005123CC">
              <w:rPr>
                <w:rFonts w:eastAsia="Times New Roman" w:cstheme="minorHAnsi"/>
                <w:bCs/>
                <w:color w:val="000000"/>
              </w:rPr>
              <w:t xml:space="preserve">skills related to the lesson objective is clearly described, or presents an opportunity for further learning.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4BA34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E2641" w:rsidRPr="009043FE" w14:paraId="05A3DE6B" w14:textId="77777777" w:rsidTr="000E2641">
        <w:trPr>
          <w:cantSplit/>
          <w:trHeight w:val="24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775EC" w14:textId="70E32ABE" w:rsidR="000E2641" w:rsidRPr="000E2641" w:rsidRDefault="000E2641" w:rsidP="00D30C6A">
            <w:pPr>
              <w:spacing w:after="0" w:line="240" w:lineRule="auto"/>
              <w:rPr>
                <w:rFonts w:eastAsia="Times New Roman" w:cstheme="minorHAnsi"/>
                <w:b/>
                <w:color w:val="000000"/>
              </w:rPr>
            </w:pPr>
            <w:r w:rsidRPr="000E2641">
              <w:rPr>
                <w:rFonts w:eastAsia="Times New Roman" w:cstheme="minorHAnsi"/>
                <w:b/>
                <w:color w:val="000000"/>
              </w:rPr>
              <w:t>Other Components</w:t>
            </w:r>
          </w:p>
        </w:tc>
      </w:tr>
      <w:tr w:rsidR="005123CC" w:rsidRPr="009043FE" w14:paraId="4DC3BF07" w14:textId="77777777" w:rsidTr="00B470AC">
        <w:trPr>
          <w:cantSplit/>
          <w:trHeight w:val="864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09A7" w14:textId="77777777" w:rsidR="005123CC" w:rsidRDefault="005123C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</w:rPr>
              <w:t>Resources / Materials</w:t>
            </w:r>
          </w:p>
          <w:p w14:paraId="22122356" w14:textId="77777777" w:rsidR="005123CC" w:rsidRDefault="005123C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CE261A6" w14:textId="77777777" w:rsidR="005123CC" w:rsidRDefault="005123CC" w:rsidP="004B3726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50567142" w14:textId="77777777" w:rsidR="005123CC" w:rsidRDefault="005123CC" w:rsidP="004B3726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5C8D25E2" w14:textId="77777777" w:rsidR="005123CC" w:rsidRDefault="005123CC" w:rsidP="004B37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09F9983" w14:textId="14665E00" w:rsidR="00276759" w:rsidRPr="009043FE" w:rsidRDefault="00276759" w:rsidP="000E26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 xml:space="preserve">__NI   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0DD8D" w14:textId="2E76F8A8" w:rsidR="005123CC" w:rsidRPr="009043FE" w:rsidRDefault="00294B17" w:rsidP="00D262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>Resources and materials appropriate to the lesson objective were identified.</w:t>
            </w:r>
          </w:p>
        </w:tc>
        <w:tc>
          <w:tcPr>
            <w:tcW w:w="10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5572" w14:textId="252E125C" w:rsidR="005123CC" w:rsidRPr="009043FE" w:rsidRDefault="00294B17" w:rsidP="005123C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>
              <w:rPr>
                <w:rFonts w:eastAsia="Times New Roman" w:cstheme="minorHAnsi"/>
                <w:color w:val="000000"/>
              </w:rPr>
              <w:t>Appropriate r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esources and materials </w:t>
            </w:r>
            <w:r w:rsidR="005123CC">
              <w:rPr>
                <w:rFonts w:eastAsia="Times New Roman" w:cstheme="minorHAnsi"/>
                <w:color w:val="000000"/>
              </w:rPr>
              <w:t>are identified, usage specified, and is supports the lesson objective.</w:t>
            </w:r>
          </w:p>
        </w:tc>
        <w:tc>
          <w:tcPr>
            <w:tcW w:w="11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CD7A" w14:textId="73831847" w:rsidR="005123CC" w:rsidRPr="009043FE" w:rsidRDefault="00294B17" w:rsidP="004B372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>A variety of resources and materials appropriate to the lesson objective and their use were identified</w:t>
            </w:r>
            <w:r w:rsidR="005123CC">
              <w:rPr>
                <w:rFonts w:eastAsia="Times New Roman" w:cstheme="minorHAnsi"/>
                <w:color w:val="000000"/>
              </w:rPr>
              <w:t>.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 </w:t>
            </w:r>
            <w:r w:rsidR="005123CC">
              <w:rPr>
                <w:rFonts w:eastAsia="Times New Roman" w:cstheme="minorHAnsi"/>
                <w:color w:val="000000"/>
              </w:rPr>
              <w:t>Their use supports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 students </w:t>
            </w:r>
            <w:r w:rsidR="005123CC">
              <w:rPr>
                <w:rFonts w:eastAsia="Times New Roman" w:cstheme="minorHAnsi"/>
                <w:color w:val="000000"/>
              </w:rPr>
              <w:t xml:space="preserve">in acquiring information/skills </w:t>
            </w:r>
            <w:r w:rsidR="005123CC" w:rsidRPr="009043FE">
              <w:rPr>
                <w:rFonts w:eastAsia="Times New Roman" w:cstheme="minorHAnsi"/>
                <w:color w:val="000000"/>
              </w:rPr>
              <w:t>across variety of modalities.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C412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9043FE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5123CC" w:rsidRPr="009043FE" w14:paraId="672F1EF0" w14:textId="77777777" w:rsidTr="00B470AC">
        <w:trPr>
          <w:cantSplit/>
          <w:trHeight w:val="864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A74" w14:textId="77777777" w:rsidR="005123CC" w:rsidRDefault="005123CC" w:rsidP="00D262E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Technology Integration</w:t>
            </w:r>
          </w:p>
          <w:p w14:paraId="69845D3C" w14:textId="6AE847D4" w:rsidR="00276759" w:rsidRPr="009043FE" w:rsidRDefault="00276759" w:rsidP="002767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   ___NA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F9C401" w14:textId="0747593A" w:rsidR="005123CC" w:rsidRPr="009043FE" w:rsidRDefault="00294B17" w:rsidP="00D262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Technology is identified for use during the lesson. </w:t>
            </w:r>
          </w:p>
        </w:tc>
        <w:tc>
          <w:tcPr>
            <w:tcW w:w="10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21D9" w14:textId="5736BC3E" w:rsidR="005123CC" w:rsidRPr="009043FE" w:rsidRDefault="00294B17" w:rsidP="00D262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>Identified technology supports the lesson objective.</w:t>
            </w:r>
          </w:p>
        </w:tc>
        <w:tc>
          <w:tcPr>
            <w:tcW w:w="11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403F" w14:textId="69E07CE0" w:rsidR="005123CC" w:rsidRPr="009043FE" w:rsidRDefault="00294B17" w:rsidP="005123C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>Identified technology supports the lesson objective and enhances personalized learning.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9967D" w14:textId="77777777" w:rsidR="005123CC" w:rsidRPr="009043FE" w:rsidRDefault="005123CC" w:rsidP="00D262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5123CC" w:rsidRPr="009043FE" w14:paraId="7FF50D0D" w14:textId="77777777" w:rsidTr="00B470AC">
        <w:trPr>
          <w:cantSplit/>
          <w:trHeight w:val="864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ADD" w14:textId="77777777" w:rsidR="005123CC" w:rsidRDefault="005123C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</w:rPr>
              <w:t>Accom</w:t>
            </w:r>
            <w:r w:rsidR="00276759">
              <w:rPr>
                <w:rFonts w:eastAsia="Times New Roman" w:cstheme="minorHAnsi"/>
                <w:b/>
                <w:bCs/>
                <w:color w:val="000000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</w:rPr>
              <w:t>mo</w:t>
            </w:r>
            <w:r w:rsidR="00276759">
              <w:rPr>
                <w:rFonts w:eastAsia="Times New Roman" w:cstheme="minorHAnsi"/>
                <w:b/>
                <w:bCs/>
                <w:color w:val="000000"/>
              </w:rPr>
              <w:t>d</w:t>
            </w:r>
            <w:r>
              <w:rPr>
                <w:rFonts w:eastAsia="Times New Roman" w:cstheme="minorHAnsi"/>
                <w:b/>
                <w:bCs/>
                <w:color w:val="000000"/>
              </w:rPr>
              <w:t>ations</w:t>
            </w:r>
            <w:proofErr w:type="spellEnd"/>
          </w:p>
          <w:p w14:paraId="198DD2F0" w14:textId="77777777" w:rsidR="00276759" w:rsidRDefault="00276759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502C2CFA" w14:textId="77777777" w:rsidR="00B470AC" w:rsidRDefault="00B470AC" w:rsidP="0027675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49C6599F" w14:textId="77777777" w:rsidR="00B470AC" w:rsidRDefault="00B470AC" w:rsidP="0027675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15C2BBC0" w14:textId="2AA8A5B1" w:rsidR="00276759" w:rsidRPr="009043FE" w:rsidRDefault="00276759" w:rsidP="0027675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  <w:r w:rsidR="00553047">
              <w:rPr>
                <w:rFonts w:eastAsia="Times New Roman" w:cstheme="minorHAnsi"/>
                <w:bCs/>
                <w:color w:val="000000"/>
              </w:rPr>
              <w:t xml:space="preserve"> ___NN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97111" w14:textId="64237BDC" w:rsidR="005123CC" w:rsidRPr="009043FE" w:rsidRDefault="00294B17" w:rsidP="007973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Accommodations </w:t>
            </w:r>
            <w:r w:rsidR="00797396">
              <w:rPr>
                <w:rFonts w:eastAsia="Times New Roman" w:cstheme="minorHAnsi"/>
                <w:color w:val="000000"/>
              </w:rPr>
              <w:t>for</w:t>
            </w:r>
            <w:r w:rsidR="007A7467">
              <w:rPr>
                <w:rFonts w:eastAsia="Times New Roman" w:cstheme="minorHAnsi"/>
                <w:color w:val="000000"/>
              </w:rPr>
              <w:t xml:space="preserve"> learners with special needs 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are </w:t>
            </w:r>
            <w:r w:rsidR="00E03859">
              <w:rPr>
                <w:rFonts w:eastAsia="Times New Roman" w:cstheme="minorHAnsi"/>
                <w:color w:val="000000"/>
              </w:rPr>
              <w:t>mentioned.</w:t>
            </w:r>
          </w:p>
        </w:tc>
        <w:tc>
          <w:tcPr>
            <w:tcW w:w="10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7B7C" w14:textId="405382A2" w:rsidR="005123CC" w:rsidRPr="009043FE" w:rsidRDefault="00294B17" w:rsidP="00797396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Accommodations </w:t>
            </w:r>
            <w:r w:rsidR="00797396">
              <w:rPr>
                <w:rFonts w:eastAsia="Times New Roman" w:cstheme="minorHAnsi"/>
                <w:color w:val="000000"/>
              </w:rPr>
              <w:t xml:space="preserve">for </w:t>
            </w:r>
            <w:r w:rsidR="007A7467">
              <w:rPr>
                <w:rFonts w:eastAsia="Times New Roman" w:cstheme="minorHAnsi"/>
                <w:color w:val="000000"/>
              </w:rPr>
              <w:t xml:space="preserve">learners with special needs are both 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related to the lesson objective and support student learning. </w:t>
            </w:r>
          </w:p>
        </w:tc>
        <w:tc>
          <w:tcPr>
            <w:tcW w:w="119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0382" w14:textId="5EC76747" w:rsidR="005123CC" w:rsidRPr="009043FE" w:rsidRDefault="00294B17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="005123CC" w:rsidRPr="009043FE">
              <w:rPr>
                <w:rFonts w:eastAsia="Times New Roman" w:cstheme="minorHAnsi"/>
                <w:color w:val="000000"/>
              </w:rPr>
              <w:t xml:space="preserve">Accommodations </w:t>
            </w:r>
            <w:r w:rsidR="00797396">
              <w:rPr>
                <w:rFonts w:eastAsia="Times New Roman" w:cstheme="minorHAnsi"/>
                <w:color w:val="000000"/>
              </w:rPr>
              <w:t xml:space="preserve">for learners with special needs </w:t>
            </w:r>
            <w:r w:rsidR="005123CC" w:rsidRPr="009043FE">
              <w:rPr>
                <w:rFonts w:eastAsia="Times New Roman" w:cstheme="minorHAnsi"/>
                <w:color w:val="000000"/>
              </w:rPr>
              <w:t>related to the lesson objective are identified and support student learning without impacting the intended level of skills in the standard</w:t>
            </w:r>
            <w:r w:rsidR="005123CC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8CA9" w14:textId="77777777" w:rsidR="005123CC" w:rsidRPr="009043FE" w:rsidRDefault="005123CC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94B17" w:rsidRPr="009043FE" w14:paraId="6D7D1E8D" w14:textId="77777777" w:rsidTr="00B470AC">
        <w:trPr>
          <w:cantSplit/>
          <w:trHeight w:val="163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FA5" w14:textId="77777777" w:rsidR="00294B17" w:rsidRDefault="00294B17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9043FE">
              <w:rPr>
                <w:rFonts w:eastAsia="Times New Roman" w:cstheme="minorHAnsi"/>
                <w:b/>
                <w:bCs/>
                <w:color w:val="000000"/>
              </w:rPr>
              <w:t>Modifications (Accelerated)</w:t>
            </w:r>
          </w:p>
          <w:p w14:paraId="5378BE0E" w14:textId="77777777" w:rsidR="00294B17" w:rsidRDefault="00294B17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7006636C" w14:textId="77777777" w:rsidR="00B470AC" w:rsidRDefault="00B470AC" w:rsidP="000E264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08B62EC0" w14:textId="77777777" w:rsidR="00B470AC" w:rsidRDefault="00B470AC" w:rsidP="000E264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</w:p>
          <w:p w14:paraId="76406A53" w14:textId="5B2C3897" w:rsidR="00294B17" w:rsidRDefault="00294B17" w:rsidP="00B47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  <w:r w:rsidR="00040DDA">
              <w:rPr>
                <w:rFonts w:eastAsia="Times New Roman" w:cstheme="minorHAnsi"/>
                <w:bCs/>
                <w:color w:val="000000"/>
              </w:rPr>
              <w:t>___NN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15C1" w14:textId="09801388" w:rsidR="00294B17" w:rsidRPr="009043FE" w:rsidRDefault="00B470AC" w:rsidP="00B47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 xml:space="preserve">Modifications </w:t>
            </w:r>
            <w:r>
              <w:rPr>
                <w:rFonts w:eastAsia="Times New Roman" w:cstheme="minorHAnsi"/>
                <w:color w:val="000000"/>
              </w:rPr>
              <w:t>supporting accelerated learning</w:t>
            </w:r>
            <w:r w:rsidRPr="009043FE">
              <w:rPr>
                <w:rFonts w:eastAsia="Times New Roman" w:cstheme="minorHAnsi"/>
                <w:color w:val="000000"/>
              </w:rPr>
              <w:t xml:space="preserve"> are </w:t>
            </w:r>
            <w:r>
              <w:rPr>
                <w:rFonts w:eastAsia="Times New Roman" w:cstheme="minorHAnsi"/>
                <w:color w:val="000000"/>
              </w:rPr>
              <w:t>mentioned</w:t>
            </w:r>
            <w:r w:rsidRPr="009043FE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2B8" w14:textId="05EF04E4" w:rsidR="00294B17" w:rsidRPr="009043FE" w:rsidRDefault="00B470AC" w:rsidP="00B470A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>Modifications to accelerate student learning related to the lesson objective are identified.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348" w14:textId="10E6EF2F" w:rsidR="00294B17" w:rsidRDefault="00B470AC" w:rsidP="00B470A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 xml:space="preserve">Modifications to accelerate student learning related to the lesson objective are identified and appropriate to the needs of students needing acceleration. 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8AB" w14:textId="77777777" w:rsidR="00294B17" w:rsidRDefault="00294B17" w:rsidP="00D262E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6B79FE0" w14:textId="2CC78CEF" w:rsidR="00294B17" w:rsidRPr="009043FE" w:rsidRDefault="00294B17" w:rsidP="00D30C6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294B17" w:rsidRPr="009043FE" w14:paraId="7343E0EE" w14:textId="77777777" w:rsidTr="00B470AC">
        <w:trPr>
          <w:cantSplit/>
          <w:trHeight w:val="1097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4E33" w14:textId="11CEE71C" w:rsidR="00294B17" w:rsidRDefault="00B470A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lastRenderedPageBreak/>
              <w:t>Modifications (Pre-requisite)</w:t>
            </w:r>
          </w:p>
          <w:p w14:paraId="4984DD4F" w14:textId="77777777" w:rsidR="00B470AC" w:rsidRDefault="00B470A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092B0C20" w14:textId="77777777" w:rsidR="00B470AC" w:rsidRDefault="00B470A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  <w:p w14:paraId="263D916F" w14:textId="4A83EF3E" w:rsidR="00B470AC" w:rsidRPr="009043FE" w:rsidRDefault="00B470AC" w:rsidP="00B470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  <w:r w:rsidR="00040DDA">
              <w:rPr>
                <w:rFonts w:eastAsia="Times New Roman" w:cstheme="minorHAnsi"/>
                <w:bCs/>
                <w:color w:val="000000"/>
              </w:rPr>
              <w:t>___NN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6D8" w14:textId="5FDF6D2D" w:rsidR="00294B17" w:rsidRPr="009043FE" w:rsidRDefault="00B470A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 xml:space="preserve">Modifications related to </w:t>
            </w:r>
            <w:r>
              <w:rPr>
                <w:rFonts w:eastAsia="Times New Roman" w:cstheme="minorHAnsi"/>
                <w:color w:val="000000"/>
              </w:rPr>
              <w:t>supporting pre-learning</w:t>
            </w:r>
            <w:r w:rsidRPr="009043FE">
              <w:rPr>
                <w:rFonts w:eastAsia="Times New Roman" w:cstheme="minorHAnsi"/>
                <w:color w:val="000000"/>
              </w:rPr>
              <w:t xml:space="preserve"> are </w:t>
            </w:r>
            <w:r>
              <w:rPr>
                <w:rFonts w:eastAsia="Times New Roman" w:cstheme="minorHAnsi"/>
                <w:color w:val="000000"/>
              </w:rPr>
              <w:t>mentioned</w:t>
            </w:r>
            <w:r w:rsidRPr="009043FE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5EF" w14:textId="34B5E8D5" w:rsidR="00294B17" w:rsidRPr="009043FE" w:rsidRDefault="00B470AC" w:rsidP="00B470A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 xml:space="preserve">Modifications related to </w:t>
            </w:r>
            <w:r>
              <w:rPr>
                <w:rFonts w:eastAsia="Times New Roman" w:cstheme="minorHAnsi"/>
                <w:color w:val="000000"/>
              </w:rPr>
              <w:t>pre-learning or alternative accommodations</w:t>
            </w:r>
            <w:r w:rsidRPr="009043FE">
              <w:rPr>
                <w:rFonts w:eastAsia="Times New Roman" w:cstheme="minorHAnsi"/>
                <w:color w:val="000000"/>
              </w:rPr>
              <w:t xml:space="preserve"> are identified and support student learning.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3D" w14:textId="6A11A8CB" w:rsidR="00294B17" w:rsidRPr="009043FE" w:rsidRDefault="00B470AC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___</w:t>
            </w:r>
            <w:r w:rsidRPr="009043FE">
              <w:rPr>
                <w:rFonts w:eastAsia="Times New Roman" w:cstheme="minorHAnsi"/>
                <w:color w:val="000000"/>
              </w:rPr>
              <w:t>Modifications related to the lesson objective are identified and support student</w:t>
            </w:r>
            <w:r>
              <w:rPr>
                <w:rFonts w:eastAsia="Times New Roman" w:cstheme="minorHAnsi"/>
                <w:color w:val="000000"/>
              </w:rPr>
              <w:t>s</w:t>
            </w:r>
            <w:r w:rsidRPr="009043FE">
              <w:rPr>
                <w:rFonts w:eastAsia="Times New Roman" w:cstheme="minorHAnsi"/>
                <w:color w:val="000000"/>
              </w:rPr>
              <w:t xml:space="preserve"> learning modified or pre-requisite skills related to the standard.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C8A" w14:textId="1F7D5549" w:rsidR="00294B17" w:rsidRPr="009043FE" w:rsidRDefault="00294B17" w:rsidP="00D30C6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882BA9" w:rsidRPr="009043FE" w14:paraId="4460D694" w14:textId="77777777" w:rsidTr="00B470AC">
        <w:trPr>
          <w:cantSplit/>
          <w:trHeight w:val="305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04C5" w14:textId="5327CDB1" w:rsidR="00882BA9" w:rsidRDefault="000D5E18" w:rsidP="00882BA9">
            <w:pPr>
              <w:spacing w:after="0" w:line="240" w:lineRule="auto"/>
              <w:ind w:left="-23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 xml:space="preserve">Basic </w:t>
            </w:r>
            <w:r w:rsidR="00882BA9" w:rsidRPr="009043FE">
              <w:rPr>
                <w:rFonts w:eastAsia="Times New Roman" w:cstheme="minorHAnsi"/>
                <w:b/>
                <w:color w:val="000000"/>
              </w:rPr>
              <w:t>Strategies</w:t>
            </w:r>
            <w:r w:rsidR="00882BA9">
              <w:rPr>
                <w:rFonts w:eastAsia="Times New Roman" w:cstheme="minorHAnsi"/>
                <w:b/>
                <w:color w:val="000000"/>
              </w:rPr>
              <w:t xml:space="preserve"> to increase learning outcomes</w:t>
            </w:r>
          </w:p>
          <w:p w14:paraId="434C5079" w14:textId="77777777" w:rsid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b/>
                <w:color w:val="000000"/>
              </w:rPr>
            </w:pPr>
          </w:p>
          <w:p w14:paraId="61B80C18" w14:textId="77777777" w:rsid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b/>
                <w:color w:val="000000"/>
              </w:rPr>
            </w:pPr>
          </w:p>
          <w:p w14:paraId="6CB4E243" w14:textId="77777777" w:rsid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b/>
                <w:color w:val="000000"/>
              </w:rPr>
            </w:pPr>
          </w:p>
          <w:p w14:paraId="7259139B" w14:textId="77777777" w:rsidR="00882BA9" w:rsidRP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b/>
                <w:color w:val="000000"/>
              </w:rPr>
            </w:pPr>
          </w:p>
          <w:p w14:paraId="76C6D0B4" w14:textId="77777777" w:rsid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0E5B41AB" w14:textId="77777777" w:rsidR="00882BA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4441931C" w14:textId="1E78576C" w:rsidR="00882BA9" w:rsidRPr="004B3726" w:rsidRDefault="00882BA9" w:rsidP="00276759">
            <w:pPr>
              <w:spacing w:after="0" w:line="240" w:lineRule="auto"/>
              <w:ind w:left="-23"/>
              <w:jc w:val="center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__NI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08A6" w14:textId="45B28755" w:rsidR="00882BA9" w:rsidRDefault="00B470AC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882BA9">
              <w:rPr>
                <w:rFonts w:eastAsia="Times New Roman" w:cstheme="minorHAnsi"/>
                <w:bCs/>
                <w:color w:val="000000"/>
              </w:rPr>
              <w:t xml:space="preserve">A specific </w:t>
            </w:r>
            <w:r w:rsidR="00944CE9">
              <w:rPr>
                <w:rFonts w:eastAsia="Times New Roman" w:cstheme="minorHAnsi"/>
                <w:bCs/>
                <w:color w:val="000000"/>
              </w:rPr>
              <w:t xml:space="preserve">“Big 3” </w:t>
            </w:r>
            <w:r w:rsidR="00882BA9">
              <w:rPr>
                <w:rFonts w:eastAsia="Times New Roman" w:cstheme="minorHAnsi"/>
                <w:bCs/>
                <w:color w:val="000000"/>
              </w:rPr>
              <w:t>strategy to increase learning outcomes is mentioned.</w:t>
            </w:r>
          </w:p>
          <w:p w14:paraId="7D9FA344" w14:textId="77777777" w:rsidR="00944CE9" w:rsidRDefault="00944CE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7047552C" w14:textId="77777777" w:rsidR="00944CE9" w:rsidRDefault="00944CE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12F2E150" w14:textId="77777777" w:rsidR="00944CE9" w:rsidRDefault="00944CE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62CC7BE4" w14:textId="77777777" w:rsidR="00B470AC" w:rsidRDefault="00B470AC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0ABA7A48" w14:textId="55778AD3" w:rsidR="00944CE9" w:rsidRPr="00944CE9" w:rsidRDefault="00944CE9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“The Big 3”</w:t>
            </w:r>
            <w:r w:rsidR="00612AE2">
              <w:rPr>
                <w:rFonts w:eastAsia="Times New Roman" w:cstheme="minorHAnsi"/>
                <w:color w:val="000000"/>
              </w:rPr>
              <w:t xml:space="preserve"> (see below)</w:t>
            </w:r>
          </w:p>
          <w:p w14:paraId="2EF1C2D2" w14:textId="6470F182" w:rsidR="00944CE9" w:rsidRPr="00944CE9" w:rsidRDefault="00944CE9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 xml:space="preserve">__active student </w:t>
            </w:r>
            <w:r w:rsidR="00B470AC">
              <w:rPr>
                <w:rFonts w:eastAsia="Times New Roman" w:cstheme="minorHAnsi"/>
                <w:color w:val="000000"/>
              </w:rPr>
              <w:t>r</w:t>
            </w:r>
            <w:r w:rsidRPr="00944CE9">
              <w:rPr>
                <w:rFonts w:eastAsia="Times New Roman" w:cstheme="minorHAnsi"/>
                <w:color w:val="000000"/>
              </w:rPr>
              <w:t>esponding</w:t>
            </w:r>
            <w:r w:rsidR="001644F7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2B56D9E" w14:textId="17E88EEF" w:rsidR="00944CE9" w:rsidRPr="009043FE" w:rsidRDefault="00944CE9" w:rsidP="001644F7">
            <w:pPr>
              <w:spacing w:after="0" w:line="240" w:lineRule="auto"/>
              <w:ind w:left="-23"/>
              <w:rPr>
                <w:rFonts w:eastAsia="Times New Roman" w:cstheme="minorHAnsi"/>
                <w:bCs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__learning pictures __learning technology</w:t>
            </w:r>
            <w:r w:rsidR="001644F7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BD9E" w14:textId="6CFEB45F" w:rsidR="00882BA9" w:rsidRDefault="00B470AC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882BA9">
              <w:rPr>
                <w:rFonts w:eastAsia="Times New Roman" w:cstheme="minorHAnsi"/>
                <w:bCs/>
                <w:color w:val="000000"/>
              </w:rPr>
              <w:t xml:space="preserve">At least one specific </w:t>
            </w:r>
            <w:r w:rsidR="00944CE9">
              <w:rPr>
                <w:rFonts w:eastAsia="Times New Roman" w:cstheme="minorHAnsi"/>
                <w:bCs/>
                <w:color w:val="000000"/>
              </w:rPr>
              <w:t xml:space="preserve">“Big 3” </w:t>
            </w:r>
            <w:r w:rsidR="00882BA9">
              <w:rPr>
                <w:rFonts w:eastAsia="Times New Roman" w:cstheme="minorHAnsi"/>
                <w:bCs/>
                <w:color w:val="000000"/>
              </w:rPr>
              <w:t>strategy to increase learning outcomes during the lesson is described.</w:t>
            </w:r>
          </w:p>
          <w:p w14:paraId="7A700BAB" w14:textId="77777777" w:rsidR="00944CE9" w:rsidRDefault="00944CE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615DB190" w14:textId="77777777" w:rsidR="00944CE9" w:rsidRDefault="00944CE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41B1F338" w14:textId="77777777" w:rsidR="00B470AC" w:rsidRDefault="00B470AC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</w:p>
          <w:p w14:paraId="377CA4F2" w14:textId="66159F5C" w:rsidR="00944CE9" w:rsidRPr="00944CE9" w:rsidRDefault="00944CE9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“The Big 3”</w:t>
            </w:r>
            <w:r w:rsidR="00612AE2">
              <w:rPr>
                <w:rFonts w:eastAsia="Times New Roman" w:cstheme="minorHAnsi"/>
                <w:color w:val="000000"/>
              </w:rPr>
              <w:t xml:space="preserve"> (see below)</w:t>
            </w:r>
          </w:p>
          <w:p w14:paraId="43D09B46" w14:textId="77777777" w:rsidR="00944CE9" w:rsidRPr="00944CE9" w:rsidRDefault="00944CE9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__active student responding</w:t>
            </w:r>
          </w:p>
          <w:p w14:paraId="34E1B195" w14:textId="77777777" w:rsidR="00944CE9" w:rsidRPr="00944CE9" w:rsidRDefault="00944CE9" w:rsidP="00944CE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 xml:space="preserve">__learning pictures </w:t>
            </w:r>
          </w:p>
          <w:p w14:paraId="253B1513" w14:textId="51668336" w:rsidR="00944CE9" w:rsidRPr="009043FE" w:rsidRDefault="00944CE9" w:rsidP="00944CE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__learning technology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8F04" w14:textId="025AA151" w:rsidR="00882BA9" w:rsidRDefault="00B470AC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  <w:r>
              <w:rPr>
                <w:rFonts w:eastAsia="Times New Roman" w:cstheme="minorHAnsi"/>
                <w:bCs/>
                <w:color w:val="000000"/>
              </w:rPr>
              <w:t>___</w:t>
            </w:r>
            <w:r w:rsidR="00882BA9">
              <w:rPr>
                <w:rFonts w:eastAsia="Times New Roman" w:cstheme="minorHAnsi"/>
                <w:bCs/>
                <w:color w:val="000000"/>
              </w:rPr>
              <w:t xml:space="preserve">The lesson includes a detailed, actionable description of a specific </w:t>
            </w:r>
            <w:r w:rsidR="00944CE9">
              <w:rPr>
                <w:rFonts w:eastAsia="Times New Roman" w:cstheme="minorHAnsi"/>
                <w:bCs/>
                <w:color w:val="000000"/>
              </w:rPr>
              <w:t xml:space="preserve">“Big 3” </w:t>
            </w:r>
            <w:r w:rsidR="00882BA9">
              <w:rPr>
                <w:rFonts w:eastAsia="Times New Roman" w:cstheme="minorHAnsi"/>
                <w:bCs/>
                <w:color w:val="000000"/>
              </w:rPr>
              <w:t>strategy designed to increase learning outcomes during the lesson, and is directly related to the lesson objective.</w:t>
            </w:r>
          </w:p>
          <w:p w14:paraId="5E521778" w14:textId="77777777" w:rsidR="00882BA9" w:rsidRDefault="00882BA9" w:rsidP="00882BA9">
            <w:pPr>
              <w:spacing w:after="0" w:line="240" w:lineRule="auto"/>
              <w:rPr>
                <w:rFonts w:eastAsia="Times New Roman" w:cstheme="minorHAnsi"/>
                <w:bCs/>
                <w:color w:val="000000"/>
              </w:rPr>
            </w:pPr>
          </w:p>
          <w:p w14:paraId="700F3E14" w14:textId="668F7D09" w:rsidR="00882BA9" w:rsidRPr="00944CE9" w:rsidRDefault="00276759" w:rsidP="00882BA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“The Big 3”</w:t>
            </w:r>
            <w:r w:rsidR="00612AE2">
              <w:rPr>
                <w:rFonts w:eastAsia="Times New Roman" w:cstheme="minorHAnsi"/>
                <w:color w:val="000000"/>
              </w:rPr>
              <w:t xml:space="preserve"> (see below)</w:t>
            </w:r>
          </w:p>
          <w:p w14:paraId="13CD83D3" w14:textId="120BDE69" w:rsidR="00882BA9" w:rsidRPr="00944CE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>__</w:t>
            </w:r>
            <w:r w:rsidR="000D5E18" w:rsidRPr="00944CE9">
              <w:rPr>
                <w:rFonts w:eastAsia="Times New Roman" w:cstheme="minorHAnsi"/>
                <w:color w:val="000000"/>
              </w:rPr>
              <w:t>active student responding</w:t>
            </w:r>
          </w:p>
          <w:p w14:paraId="4E46E12F" w14:textId="77777777" w:rsidR="00882BA9" w:rsidRPr="00944CE9" w:rsidRDefault="00882BA9" w:rsidP="00882BA9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 xml:space="preserve">__learning pictures </w:t>
            </w:r>
          </w:p>
          <w:p w14:paraId="66A44919" w14:textId="6C6022E1" w:rsidR="00882BA9" w:rsidRPr="00882BA9" w:rsidRDefault="00882BA9" w:rsidP="000D5E18">
            <w:pPr>
              <w:spacing w:after="0" w:line="240" w:lineRule="auto"/>
              <w:ind w:left="-23"/>
              <w:rPr>
                <w:rFonts w:eastAsia="Times New Roman" w:cstheme="minorHAnsi"/>
                <w:color w:val="000000"/>
              </w:rPr>
            </w:pPr>
            <w:r w:rsidRPr="00944CE9">
              <w:rPr>
                <w:rFonts w:eastAsia="Times New Roman" w:cstheme="minorHAnsi"/>
                <w:color w:val="000000"/>
              </w:rPr>
              <w:t xml:space="preserve">__learning technology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5440F" w14:textId="77777777" w:rsidR="00882BA9" w:rsidRPr="009043FE" w:rsidRDefault="00882BA9" w:rsidP="00882BA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FC0344D" w14:textId="77777777" w:rsidR="001644F7" w:rsidRDefault="001644F7" w:rsidP="00BA44AF">
      <w:pPr>
        <w:rPr>
          <w:rFonts w:cstheme="minorHAnsi"/>
          <w:b/>
        </w:rPr>
      </w:pPr>
    </w:p>
    <w:p w14:paraId="73C929FC" w14:textId="4DBBDF45" w:rsidR="001644F7" w:rsidRPr="001644F7" w:rsidRDefault="001644F7" w:rsidP="00BA44AF">
      <w:pPr>
        <w:rPr>
          <w:rFonts w:cstheme="minorHAnsi"/>
          <w:b/>
        </w:rPr>
      </w:pPr>
      <w:r w:rsidRPr="001644F7">
        <w:rPr>
          <w:rFonts w:cstheme="minorHAnsi"/>
          <w:b/>
        </w:rPr>
        <w:t>Note: The “Big 3” Strategies to Increase Learning Outcomes are:</w:t>
      </w:r>
    </w:p>
    <w:p w14:paraId="030EC3DE" w14:textId="77777777" w:rsidR="001644F7" w:rsidRPr="004D1C97" w:rsidRDefault="001644F7" w:rsidP="001644F7">
      <w:pPr>
        <w:numPr>
          <w:ilvl w:val="0"/>
          <w:numId w:val="2"/>
        </w:numPr>
        <w:spacing w:after="0" w:line="240" w:lineRule="auto"/>
        <w:ind w:left="180" w:hanging="180"/>
        <w:rPr>
          <w:rFonts w:cstheme="minorHAnsi"/>
        </w:rPr>
      </w:pPr>
      <w:r w:rsidRPr="004D1C97">
        <w:rPr>
          <w:rFonts w:cstheme="minorHAnsi"/>
        </w:rPr>
        <w:t>Active student responding (choral responding, response cards, guided notes)</w:t>
      </w:r>
    </w:p>
    <w:p w14:paraId="687CD4D1" w14:textId="77777777" w:rsidR="001644F7" w:rsidRPr="004D1C97" w:rsidRDefault="001644F7" w:rsidP="001644F7">
      <w:pPr>
        <w:numPr>
          <w:ilvl w:val="0"/>
          <w:numId w:val="2"/>
        </w:numPr>
        <w:spacing w:after="0" w:line="240" w:lineRule="auto"/>
        <w:ind w:left="180" w:hanging="180"/>
        <w:rPr>
          <w:rFonts w:cstheme="minorHAnsi"/>
        </w:rPr>
      </w:pPr>
      <w:r w:rsidRPr="004D1C97">
        <w:rPr>
          <w:rFonts w:cstheme="minorHAnsi"/>
        </w:rPr>
        <w:t>Learning pictures (student graphing of mastery)</w:t>
      </w:r>
    </w:p>
    <w:p w14:paraId="17FD4679" w14:textId="77777777" w:rsidR="001644F7" w:rsidRPr="004D1C97" w:rsidRDefault="001644F7" w:rsidP="001644F7">
      <w:pPr>
        <w:numPr>
          <w:ilvl w:val="0"/>
          <w:numId w:val="2"/>
        </w:numPr>
        <w:spacing w:after="0" w:line="240" w:lineRule="auto"/>
        <w:ind w:left="180" w:hanging="180"/>
        <w:rPr>
          <w:rFonts w:cstheme="minorHAnsi"/>
        </w:rPr>
      </w:pPr>
      <w:r w:rsidRPr="004D1C97">
        <w:rPr>
          <w:rFonts w:cstheme="minorHAnsi"/>
        </w:rPr>
        <w:t>Technology to increase learning and engagement (</w:t>
      </w:r>
      <w:proofErr w:type="spellStart"/>
      <w:r w:rsidRPr="001644F7">
        <w:rPr>
          <w:rFonts w:cstheme="minorHAnsi"/>
          <w:b/>
        </w:rPr>
        <w:t>Kahoot</w:t>
      </w:r>
      <w:proofErr w:type="spellEnd"/>
      <w:r w:rsidRPr="004D1C97">
        <w:rPr>
          <w:rFonts w:cstheme="minorHAnsi"/>
        </w:rPr>
        <w:t>)</w:t>
      </w:r>
    </w:p>
    <w:p w14:paraId="3B714271" w14:textId="77777777" w:rsidR="001644F7" w:rsidRDefault="001644F7" w:rsidP="00BA44AF">
      <w:pPr>
        <w:rPr>
          <w:rFonts w:cstheme="minorHAnsi"/>
        </w:rPr>
      </w:pPr>
    </w:p>
    <w:p w14:paraId="0D594282" w14:textId="77777777" w:rsidR="001644F7" w:rsidRDefault="001644F7" w:rsidP="00BA44AF">
      <w:pPr>
        <w:rPr>
          <w:rFonts w:cstheme="minorHAnsi"/>
        </w:rPr>
      </w:pPr>
    </w:p>
    <w:p w14:paraId="36D785F0" w14:textId="6EA0E621" w:rsidR="000D5E18" w:rsidRDefault="000D5E18">
      <w:pPr>
        <w:rPr>
          <w:rFonts w:cstheme="minorHAnsi"/>
        </w:rPr>
      </w:pPr>
      <w:r>
        <w:rPr>
          <w:rFonts w:cstheme="minorHAnsi"/>
        </w:rPr>
        <w:br w:type="page"/>
      </w:r>
    </w:p>
    <w:p w14:paraId="010A6253" w14:textId="0788D6FA" w:rsidR="00E03859" w:rsidRPr="004D1C97" w:rsidRDefault="007A7467" w:rsidP="00797396">
      <w:pPr>
        <w:spacing w:after="0" w:line="240" w:lineRule="auto"/>
        <w:rPr>
          <w:rFonts w:cstheme="minorHAnsi"/>
          <w:b/>
        </w:rPr>
      </w:pPr>
      <w:r w:rsidRPr="004D1C97">
        <w:rPr>
          <w:rFonts w:cstheme="minorHAnsi"/>
          <w:b/>
        </w:rPr>
        <w:lastRenderedPageBreak/>
        <w:t>Explanation of the Lesson Components</w:t>
      </w:r>
    </w:p>
    <w:p w14:paraId="37A409F3" w14:textId="77777777" w:rsidR="000D5E18" w:rsidRPr="004D1C97" w:rsidRDefault="000D5E18" w:rsidP="00797396">
      <w:pPr>
        <w:spacing w:after="0" w:line="240" w:lineRule="auto"/>
        <w:rPr>
          <w:rFonts w:cstheme="minorHAnsi"/>
          <w:b/>
        </w:rPr>
      </w:pPr>
    </w:p>
    <w:p w14:paraId="639DCBE5" w14:textId="77777777" w:rsidR="000D5E18" w:rsidRPr="004D1C97" w:rsidRDefault="000D5E18" w:rsidP="000D5E18">
      <w:pPr>
        <w:spacing w:after="0" w:line="240" w:lineRule="auto"/>
        <w:rPr>
          <w:rFonts w:cstheme="minorHAnsi"/>
        </w:rPr>
        <w:sectPr w:rsidR="000D5E18" w:rsidRPr="004D1C97" w:rsidSect="000D5E18">
          <w:footerReference w:type="default" r:id="rId7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C9936E9" w14:textId="77777777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 xml:space="preserve">Learning Objective: </w:t>
      </w:r>
      <w:r w:rsidRPr="002F70F6">
        <w:rPr>
          <w:rFonts w:cstheme="minorHAnsi"/>
          <w:sz w:val="20"/>
          <w:szCs w:val="20"/>
        </w:rPr>
        <w:t xml:space="preserve">The learning objective specifies the learner, the behavior, and the conditions and criteria for determining when the objective has been mastered. </w:t>
      </w:r>
    </w:p>
    <w:p w14:paraId="2CDC5599" w14:textId="34369D1C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Learner/Behavior</w:t>
      </w:r>
      <w:r w:rsidRPr="002F70F6">
        <w:rPr>
          <w:rFonts w:cstheme="minorHAnsi"/>
          <w:sz w:val="20"/>
          <w:szCs w:val="20"/>
        </w:rPr>
        <w:t xml:space="preserve">: Typically stated as “Student will be able to . . .” this indicates the knowledge or skill the students will demonstrate. </w:t>
      </w:r>
    </w:p>
    <w:p w14:paraId="1BCC96F7" w14:textId="148B0EE7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Condition</w:t>
      </w:r>
      <w:r w:rsidRPr="002F70F6">
        <w:rPr>
          <w:rFonts w:cstheme="minorHAnsi"/>
          <w:sz w:val="20"/>
          <w:szCs w:val="20"/>
        </w:rPr>
        <w:t xml:space="preserve">: This section identifies under what conditions students </w:t>
      </w:r>
      <w:r w:rsidR="004D1C97" w:rsidRPr="002F70F6">
        <w:rPr>
          <w:rFonts w:cstheme="minorHAnsi"/>
          <w:sz w:val="20"/>
          <w:szCs w:val="20"/>
        </w:rPr>
        <w:t xml:space="preserve">will </w:t>
      </w:r>
      <w:r w:rsidRPr="002F70F6">
        <w:rPr>
          <w:rFonts w:cstheme="minorHAnsi"/>
          <w:sz w:val="20"/>
          <w:szCs w:val="20"/>
        </w:rPr>
        <w:t>demonstrate their mastery of the lesson’s objective (for example, “On a worksheet with fraction problems,” or “In a 3- minute presentation to the class.”).</w:t>
      </w:r>
    </w:p>
    <w:p w14:paraId="12C8470B" w14:textId="60C044B3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 xml:space="preserve">Criteria (formative): </w:t>
      </w:r>
      <w:r w:rsidRPr="002F70F6">
        <w:rPr>
          <w:rFonts w:cstheme="minorHAnsi"/>
          <w:sz w:val="20"/>
          <w:szCs w:val="20"/>
        </w:rPr>
        <w:t>This section identifies the criteria for demonstration of mastery (for example, “On a worksheet with 20 fraction problems, the student will correctly answer 80%</w:t>
      </w:r>
      <w:r w:rsidR="00040DDA" w:rsidRPr="002F70F6">
        <w:rPr>
          <w:rFonts w:cstheme="minorHAnsi"/>
          <w:sz w:val="20"/>
          <w:szCs w:val="20"/>
        </w:rPr>
        <w:t>.</w:t>
      </w:r>
      <w:r w:rsidRPr="002F70F6">
        <w:rPr>
          <w:rFonts w:cstheme="minorHAnsi"/>
          <w:sz w:val="20"/>
          <w:szCs w:val="20"/>
        </w:rPr>
        <w:t>”</w:t>
      </w:r>
      <w:r w:rsidR="00040DDA" w:rsidRPr="002F70F6">
        <w:rPr>
          <w:rFonts w:cstheme="minorHAnsi"/>
          <w:sz w:val="20"/>
          <w:szCs w:val="20"/>
        </w:rPr>
        <w:t xml:space="preserve"> OR </w:t>
      </w:r>
      <w:r w:rsidRPr="002F70F6">
        <w:rPr>
          <w:rFonts w:cstheme="minorHAnsi"/>
          <w:sz w:val="20"/>
          <w:szCs w:val="20"/>
        </w:rPr>
        <w:t>“In a 3-minute presentation to the class, the student will utilize all four components of an expository presentation.”).</w:t>
      </w:r>
    </w:p>
    <w:p w14:paraId="285A2526" w14:textId="4B186F2D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Instructional Modes</w:t>
      </w:r>
      <w:r w:rsidRPr="002F70F6">
        <w:rPr>
          <w:rFonts w:cstheme="minorHAnsi"/>
          <w:sz w:val="20"/>
          <w:szCs w:val="20"/>
        </w:rPr>
        <w:t xml:space="preserve">: The lesson should employ at least one mode (and often two or more). The description of </w:t>
      </w:r>
      <w:r w:rsidR="005F6B81" w:rsidRPr="002F70F6">
        <w:rPr>
          <w:rFonts w:cstheme="minorHAnsi"/>
          <w:sz w:val="20"/>
          <w:szCs w:val="20"/>
        </w:rPr>
        <w:t xml:space="preserve">each </w:t>
      </w:r>
      <w:r w:rsidRPr="002F70F6">
        <w:rPr>
          <w:rFonts w:cstheme="minorHAnsi"/>
          <w:sz w:val="20"/>
          <w:szCs w:val="20"/>
        </w:rPr>
        <w:t xml:space="preserve">instructional mode should provide enough information to guide the teacher in </w:t>
      </w:r>
      <w:r w:rsidR="005F6B81" w:rsidRPr="002F70F6">
        <w:rPr>
          <w:rFonts w:cstheme="minorHAnsi"/>
          <w:sz w:val="20"/>
          <w:szCs w:val="20"/>
        </w:rPr>
        <w:t xml:space="preserve">conducting the lesson in </w:t>
      </w:r>
      <w:r w:rsidRPr="002F70F6">
        <w:rPr>
          <w:rFonts w:cstheme="minorHAnsi"/>
          <w:sz w:val="20"/>
          <w:szCs w:val="20"/>
        </w:rPr>
        <w:t xml:space="preserve">the classroom and to explain to a colleague what the teacher is doing. </w:t>
      </w:r>
    </w:p>
    <w:p w14:paraId="05493DE6" w14:textId="4D2D10EA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Whole Class</w:t>
      </w:r>
      <w:r w:rsidRPr="002F70F6">
        <w:rPr>
          <w:rFonts w:cstheme="minorHAnsi"/>
          <w:sz w:val="20"/>
          <w:szCs w:val="20"/>
        </w:rPr>
        <w:t xml:space="preserve">: 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-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5F6B81" w:rsidRPr="002F70F6">
        <w:rPr>
          <w:rFonts w:ascii="Calibri" w:eastAsia="Calibri" w:hAnsi="Calibri" w:cs="Calibri"/>
          <w:sz w:val="20"/>
          <w:szCs w:val="20"/>
        </w:rPr>
        <w:t>ass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,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z w:val="20"/>
          <w:szCs w:val="20"/>
        </w:rPr>
        <w:t>ac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er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b</w:t>
      </w:r>
      <w:r w:rsidR="005F6B81" w:rsidRPr="002F70F6">
        <w:rPr>
          <w:rFonts w:ascii="Calibri" w:eastAsia="Calibri" w:hAnsi="Calibri" w:cs="Calibri"/>
          <w:sz w:val="20"/>
          <w:szCs w:val="20"/>
        </w:rPr>
        <w:t>eg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5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less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5F6B81" w:rsidRPr="002F70F6">
        <w:rPr>
          <w:rFonts w:ascii="Calibri" w:eastAsia="Calibri" w:hAnsi="Calibri" w:cs="Calibri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b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avior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 xml:space="preserve">eck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b</w:t>
      </w:r>
      <w:r w:rsidR="005F6B81" w:rsidRPr="002F70F6">
        <w:rPr>
          <w:rFonts w:ascii="Calibri" w:eastAsia="Calibri" w:hAnsi="Calibri" w:cs="Calibri"/>
          <w:sz w:val="20"/>
          <w:szCs w:val="20"/>
        </w:rPr>
        <w:t xml:space="preserve">e 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5F6B81" w:rsidRPr="002F70F6">
        <w:rPr>
          <w:rFonts w:ascii="Calibri" w:eastAsia="Calibri" w:hAnsi="Calibri" w:cs="Calibri"/>
          <w:sz w:val="20"/>
          <w:szCs w:val="20"/>
        </w:rPr>
        <w:t>re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5F6B81" w:rsidRPr="002F70F6">
        <w:rPr>
          <w:rFonts w:ascii="Calibri" w:eastAsia="Calibri" w:hAnsi="Calibri" w:cs="Calibri"/>
          <w:sz w:val="20"/>
          <w:szCs w:val="20"/>
        </w:rPr>
        <w:t>l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ud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nt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ive</w:t>
      </w:r>
      <w:r w:rsidR="005F6B81" w:rsidRPr="002F70F6"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d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d</w:t>
      </w:r>
      <w:r w:rsidR="005F6B81" w:rsidRPr="002F70F6">
        <w:rPr>
          <w:rFonts w:ascii="Calibri" w:eastAsia="Calibri" w:hAnsi="Calibri" w:cs="Calibri"/>
          <w:sz w:val="20"/>
          <w:szCs w:val="20"/>
        </w:rPr>
        <w:t>y.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The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 xml:space="preserve"> t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er</w:t>
      </w:r>
      <w:r w:rsidR="005F6B81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en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z w:val="20"/>
          <w:szCs w:val="20"/>
        </w:rPr>
        <w:t>vie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p</w:t>
      </w:r>
      <w:r w:rsidR="005F6B81" w:rsidRPr="002F70F6">
        <w:rPr>
          <w:rFonts w:ascii="Calibri" w:eastAsia="Calibri" w:hAnsi="Calibri" w:cs="Calibri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10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z w:val="20"/>
          <w:szCs w:val="20"/>
        </w:rPr>
        <w:t>vi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5F6B81" w:rsidRPr="002F70F6">
        <w:rPr>
          <w:rFonts w:ascii="Calibri" w:eastAsia="Calibri" w:hAnsi="Calibri" w:cs="Calibri"/>
          <w:sz w:val="20"/>
          <w:szCs w:val="20"/>
        </w:rPr>
        <w:t>s less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d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c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ec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5F6B81" w:rsidRPr="002F70F6">
        <w:rPr>
          <w:rFonts w:ascii="Calibri" w:eastAsia="Calibri" w:hAnsi="Calibri" w:cs="Calibri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e.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040DDA" w:rsidRPr="002F70F6">
        <w:rPr>
          <w:rFonts w:ascii="Calibri" w:eastAsia="Calibri" w:hAnsi="Calibri" w:cs="Calibri"/>
          <w:spacing w:val="1"/>
          <w:sz w:val="20"/>
          <w:szCs w:val="20"/>
        </w:rPr>
        <w:t>In creating the lesson, t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ch</w:t>
      </w:r>
      <w:r w:rsidR="005F6B81" w:rsidRPr="002F70F6">
        <w:rPr>
          <w:rFonts w:ascii="Calibri" w:eastAsia="Calibri" w:hAnsi="Calibri" w:cs="Calibri"/>
          <w:sz w:val="20"/>
          <w:szCs w:val="20"/>
        </w:rPr>
        <w:t>er</w:t>
      </w:r>
      <w:r w:rsidR="005F6B81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d</w:t>
      </w:r>
      <w:r w:rsidR="005F6B81" w:rsidRPr="002F70F6">
        <w:rPr>
          <w:rFonts w:ascii="Calibri" w:eastAsia="Calibri" w:hAnsi="Calibri" w:cs="Calibri"/>
          <w:sz w:val="20"/>
          <w:szCs w:val="20"/>
        </w:rPr>
        <w:t>s i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nf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m</w:t>
      </w:r>
      <w:r w:rsidR="005F6B81" w:rsidRPr="002F70F6">
        <w:rPr>
          <w:rFonts w:ascii="Calibri" w:eastAsia="Calibri" w:hAnsi="Calibri" w:cs="Calibri"/>
          <w:sz w:val="20"/>
          <w:szCs w:val="20"/>
        </w:rPr>
        <w:t>a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explain</w:t>
      </w:r>
      <w:r w:rsidR="005F6B81" w:rsidRPr="002F70F6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ma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p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z w:val="20"/>
          <w:szCs w:val="20"/>
        </w:rPr>
        <w:t>in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5F6B81" w:rsidRPr="002F70F6">
        <w:rPr>
          <w:rFonts w:ascii="Calibri" w:eastAsia="Calibri" w:hAnsi="Calibri" w:cs="Calibri"/>
          <w:spacing w:val="7"/>
          <w:sz w:val="20"/>
          <w:szCs w:val="20"/>
        </w:rPr>
        <w:t>e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-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z w:val="20"/>
          <w:szCs w:val="20"/>
        </w:rPr>
        <w:t>lass</w:t>
      </w:r>
      <w:r w:rsidR="005F6B81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5F6B81" w:rsidRPr="002F70F6">
        <w:rPr>
          <w:rFonts w:ascii="Calibri" w:eastAsia="Calibri" w:hAnsi="Calibri" w:cs="Calibri"/>
          <w:sz w:val="20"/>
          <w:szCs w:val="20"/>
        </w:rPr>
        <w:t>s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r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5F6B81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5F6B81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5F6B81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5F6B81" w:rsidRPr="002F70F6">
        <w:rPr>
          <w:rFonts w:ascii="Calibri" w:eastAsia="Calibri" w:hAnsi="Calibri" w:cs="Calibri"/>
          <w:sz w:val="20"/>
          <w:szCs w:val="20"/>
        </w:rPr>
        <w:t>o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>n</w:t>
      </w:r>
      <w:r w:rsidR="00040DDA" w:rsidRPr="002F70F6">
        <w:rPr>
          <w:rFonts w:ascii="Calibri" w:eastAsia="Calibri" w:hAnsi="Calibri" w:cs="Calibri"/>
          <w:spacing w:val="2"/>
          <w:sz w:val="20"/>
          <w:szCs w:val="20"/>
        </w:rPr>
        <w:t xml:space="preserve"> that follow the behavior check and review</w:t>
      </w:r>
      <w:r w:rsidR="005F6B81" w:rsidRPr="002F70F6">
        <w:rPr>
          <w:rFonts w:ascii="Calibri" w:eastAsia="Calibri" w:hAnsi="Calibri" w:cs="Calibri"/>
          <w:spacing w:val="2"/>
          <w:sz w:val="20"/>
          <w:szCs w:val="20"/>
        </w:rPr>
        <w:t>.</w:t>
      </w:r>
      <w:r w:rsidRPr="002F70F6">
        <w:rPr>
          <w:rFonts w:cstheme="minorHAnsi"/>
          <w:sz w:val="20"/>
          <w:szCs w:val="20"/>
        </w:rPr>
        <w:t xml:space="preserve"> </w:t>
      </w:r>
    </w:p>
    <w:p w14:paraId="65D84BC9" w14:textId="6F8399C8" w:rsidR="000D5E18" w:rsidRPr="002F70F6" w:rsidRDefault="000D5E18" w:rsidP="000D5E18">
      <w:pPr>
        <w:spacing w:after="120" w:line="240" w:lineRule="auto"/>
        <w:ind w:left="180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Think</w:t>
      </w:r>
      <w:r w:rsidRPr="002F70F6">
        <w:rPr>
          <w:rFonts w:cstheme="minorHAnsi"/>
          <w:sz w:val="20"/>
          <w:szCs w:val="20"/>
        </w:rPr>
        <w:t xml:space="preserve">: </w:t>
      </w:r>
      <w:r w:rsidR="007A3D50" w:rsidRPr="002F70F6">
        <w:rPr>
          <w:rFonts w:cstheme="minorHAnsi"/>
          <w:sz w:val="20"/>
          <w:szCs w:val="20"/>
        </w:rPr>
        <w:t>Think activities</w:t>
      </w:r>
      <w:r w:rsidR="00654248" w:rsidRPr="002F70F6">
        <w:rPr>
          <w:rFonts w:cstheme="minorHAnsi"/>
          <w:sz w:val="20"/>
          <w:szCs w:val="20"/>
        </w:rPr>
        <w:t xml:space="preserve"> stimulate student thinking and </w:t>
      </w:r>
      <w:r w:rsidRPr="002F70F6">
        <w:rPr>
          <w:rFonts w:cstheme="minorHAnsi"/>
          <w:sz w:val="20"/>
          <w:szCs w:val="20"/>
        </w:rPr>
        <w:t xml:space="preserve">spark student interest </w:t>
      </w:r>
      <w:r w:rsidR="00B03877" w:rsidRPr="002F70F6">
        <w:rPr>
          <w:rFonts w:cstheme="minorHAnsi"/>
          <w:sz w:val="20"/>
          <w:szCs w:val="20"/>
        </w:rPr>
        <w:t xml:space="preserve">in the topic </w:t>
      </w:r>
      <w:r w:rsidRPr="002F70F6">
        <w:rPr>
          <w:rFonts w:cstheme="minorHAnsi"/>
          <w:sz w:val="20"/>
          <w:szCs w:val="20"/>
        </w:rPr>
        <w:t xml:space="preserve">by making connections to what students already know or think (examples include “hooks,” advance organizers, brief stories, etc.). </w:t>
      </w:r>
    </w:p>
    <w:p w14:paraId="35E056CE" w14:textId="1A924B6A" w:rsidR="000D5E18" w:rsidRPr="002F70F6" w:rsidRDefault="000D5E18" w:rsidP="000D5E18">
      <w:pPr>
        <w:spacing w:after="120" w:line="240" w:lineRule="auto"/>
        <w:ind w:left="180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Know</w:t>
      </w:r>
      <w:r w:rsidRPr="002F70F6">
        <w:rPr>
          <w:rFonts w:cstheme="minorHAnsi"/>
          <w:sz w:val="20"/>
          <w:szCs w:val="20"/>
        </w:rPr>
        <w:t xml:space="preserve">: The purpose of </w:t>
      </w:r>
      <w:r w:rsidR="007A3D50" w:rsidRPr="002F70F6">
        <w:rPr>
          <w:rFonts w:cstheme="minorHAnsi"/>
          <w:sz w:val="20"/>
          <w:szCs w:val="20"/>
        </w:rPr>
        <w:t xml:space="preserve">Know </w:t>
      </w:r>
      <w:r w:rsidRPr="002F70F6">
        <w:rPr>
          <w:rFonts w:cstheme="minorHAnsi"/>
          <w:sz w:val="20"/>
          <w:szCs w:val="20"/>
        </w:rPr>
        <w:t xml:space="preserve">is to introduce new learning </w:t>
      </w:r>
      <w:r w:rsidR="007A3D50" w:rsidRPr="002F70F6">
        <w:rPr>
          <w:rFonts w:cstheme="minorHAnsi"/>
          <w:sz w:val="20"/>
          <w:szCs w:val="20"/>
        </w:rPr>
        <w:t>through</w:t>
      </w:r>
      <w:r w:rsidRPr="002F70F6">
        <w:rPr>
          <w:rFonts w:cstheme="minorHAnsi"/>
          <w:sz w:val="20"/>
          <w:szCs w:val="20"/>
        </w:rPr>
        <w:t xml:space="preserve"> </w:t>
      </w:r>
      <w:r w:rsidR="007A3D50" w:rsidRPr="002F70F6">
        <w:rPr>
          <w:rFonts w:cstheme="minorHAnsi"/>
          <w:sz w:val="20"/>
          <w:szCs w:val="20"/>
        </w:rPr>
        <w:t>teacher</w:t>
      </w:r>
      <w:r w:rsidR="00654248" w:rsidRPr="002F70F6">
        <w:rPr>
          <w:rFonts w:cstheme="minorHAnsi"/>
          <w:sz w:val="20"/>
          <w:szCs w:val="20"/>
        </w:rPr>
        <w:t xml:space="preserve"> instruction </w:t>
      </w:r>
      <w:r w:rsidRPr="002F70F6">
        <w:rPr>
          <w:rFonts w:cstheme="minorHAnsi"/>
          <w:sz w:val="20"/>
          <w:szCs w:val="20"/>
        </w:rPr>
        <w:t xml:space="preserve">interspersed with questioning while maintaining a lively pace. </w:t>
      </w:r>
    </w:p>
    <w:p w14:paraId="7A6EEF2E" w14:textId="0ACC5356" w:rsidR="000D5E18" w:rsidRPr="002F70F6" w:rsidRDefault="000D5E18" w:rsidP="000D5E18">
      <w:pPr>
        <w:spacing w:after="120" w:line="240" w:lineRule="auto"/>
        <w:ind w:left="180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Show</w:t>
      </w:r>
      <w:r w:rsidRPr="002F70F6">
        <w:rPr>
          <w:rFonts w:cstheme="minorHAnsi"/>
          <w:sz w:val="20"/>
          <w:szCs w:val="20"/>
        </w:rPr>
        <w:t xml:space="preserve">: </w:t>
      </w:r>
      <w:r w:rsidR="00B03877" w:rsidRPr="002F70F6">
        <w:rPr>
          <w:rFonts w:cstheme="minorHAnsi"/>
          <w:sz w:val="20"/>
          <w:szCs w:val="20"/>
        </w:rPr>
        <w:t>In Show, the teacher</w:t>
      </w:r>
      <w:r w:rsidRPr="002F70F6">
        <w:rPr>
          <w:rFonts w:cstheme="minorHAnsi"/>
          <w:sz w:val="20"/>
          <w:szCs w:val="20"/>
        </w:rPr>
        <w:t xml:space="preserve"> check</w:t>
      </w:r>
      <w:r w:rsidR="00B03877" w:rsidRPr="002F70F6">
        <w:rPr>
          <w:rFonts w:cstheme="minorHAnsi"/>
          <w:sz w:val="20"/>
          <w:szCs w:val="20"/>
        </w:rPr>
        <w:t>s</w:t>
      </w:r>
      <w:r w:rsidRPr="002F70F6">
        <w:rPr>
          <w:rFonts w:cstheme="minorHAnsi"/>
          <w:sz w:val="20"/>
          <w:szCs w:val="20"/>
        </w:rPr>
        <w:t xml:space="preserve"> for student understanding to both gauge mastery and identify those students who may need other instructional modes </w:t>
      </w:r>
      <w:r w:rsidR="00B03877" w:rsidRPr="002F70F6">
        <w:rPr>
          <w:rFonts w:cstheme="minorHAnsi"/>
          <w:sz w:val="20"/>
          <w:szCs w:val="20"/>
        </w:rPr>
        <w:t xml:space="preserve">(such as a teacher group) </w:t>
      </w:r>
      <w:r w:rsidRPr="002F70F6">
        <w:rPr>
          <w:rFonts w:cstheme="minorHAnsi"/>
          <w:sz w:val="20"/>
          <w:szCs w:val="20"/>
        </w:rPr>
        <w:t>or lesson modifications</w:t>
      </w:r>
      <w:r w:rsidR="00B03877" w:rsidRPr="002F70F6">
        <w:rPr>
          <w:rFonts w:cstheme="minorHAnsi"/>
          <w:sz w:val="20"/>
          <w:szCs w:val="20"/>
        </w:rPr>
        <w:t>. T</w:t>
      </w:r>
      <w:r w:rsidRPr="002F70F6">
        <w:rPr>
          <w:rFonts w:cstheme="minorHAnsi"/>
          <w:sz w:val="20"/>
          <w:szCs w:val="20"/>
        </w:rPr>
        <w:t xml:space="preserve">eacher </w:t>
      </w:r>
      <w:r w:rsidR="00654248" w:rsidRPr="002F70F6">
        <w:rPr>
          <w:rFonts w:cstheme="minorHAnsi"/>
          <w:sz w:val="20"/>
          <w:szCs w:val="20"/>
        </w:rPr>
        <w:t xml:space="preserve">could use </w:t>
      </w:r>
      <w:r w:rsidRPr="002F70F6">
        <w:rPr>
          <w:rFonts w:cstheme="minorHAnsi"/>
          <w:sz w:val="20"/>
          <w:szCs w:val="20"/>
        </w:rPr>
        <w:t xml:space="preserve">questioning, </w:t>
      </w:r>
      <w:r w:rsidR="00654248" w:rsidRPr="002F70F6">
        <w:rPr>
          <w:rFonts w:cstheme="minorHAnsi"/>
          <w:sz w:val="20"/>
          <w:szCs w:val="20"/>
        </w:rPr>
        <w:t xml:space="preserve">choral response, </w:t>
      </w:r>
      <w:r w:rsidRPr="002F70F6">
        <w:rPr>
          <w:rFonts w:cstheme="minorHAnsi"/>
          <w:sz w:val="20"/>
          <w:szCs w:val="20"/>
        </w:rPr>
        <w:t xml:space="preserve">recitation, </w:t>
      </w:r>
      <w:r w:rsidR="00654248" w:rsidRPr="002F70F6">
        <w:rPr>
          <w:rFonts w:cstheme="minorHAnsi"/>
          <w:sz w:val="20"/>
          <w:szCs w:val="20"/>
        </w:rPr>
        <w:t xml:space="preserve">or </w:t>
      </w:r>
      <w:r w:rsidRPr="002F70F6">
        <w:rPr>
          <w:rFonts w:cstheme="minorHAnsi"/>
          <w:sz w:val="20"/>
          <w:szCs w:val="20"/>
        </w:rPr>
        <w:t>other means for students to demonstrate understanding</w:t>
      </w:r>
      <w:r w:rsidR="00B03877" w:rsidRPr="002F70F6">
        <w:rPr>
          <w:rFonts w:cstheme="minorHAnsi"/>
          <w:sz w:val="20"/>
          <w:szCs w:val="20"/>
        </w:rPr>
        <w:t xml:space="preserve"> during Show</w:t>
      </w:r>
      <w:r w:rsidRPr="002F70F6">
        <w:rPr>
          <w:rFonts w:cstheme="minorHAnsi"/>
          <w:sz w:val="20"/>
          <w:szCs w:val="20"/>
        </w:rPr>
        <w:t>.</w:t>
      </w:r>
    </w:p>
    <w:p w14:paraId="0CDAA975" w14:textId="2AEB0252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sz w:val="20"/>
          <w:szCs w:val="20"/>
        </w:rPr>
        <w:t>Teacher</w:t>
      </w:r>
      <w:r w:rsidR="004047DE" w:rsidRPr="002F70F6">
        <w:rPr>
          <w:rFonts w:cstheme="minorHAnsi"/>
          <w:b/>
          <w:sz w:val="20"/>
          <w:szCs w:val="20"/>
        </w:rPr>
        <w:t>-Directed G</w:t>
      </w:r>
      <w:r w:rsidRPr="002F70F6">
        <w:rPr>
          <w:rFonts w:cstheme="minorHAnsi"/>
          <w:b/>
          <w:sz w:val="20"/>
          <w:szCs w:val="20"/>
        </w:rPr>
        <w:t>roup</w:t>
      </w:r>
      <w:r w:rsidR="004047DE" w:rsidRPr="002F70F6">
        <w:rPr>
          <w:rFonts w:cstheme="minorHAnsi"/>
          <w:b/>
          <w:sz w:val="20"/>
          <w:szCs w:val="20"/>
        </w:rPr>
        <w:t>(s):</w:t>
      </w:r>
      <w:r w:rsidRPr="002F70F6">
        <w:rPr>
          <w:rFonts w:cstheme="minorHAnsi"/>
          <w:sz w:val="20"/>
          <w:szCs w:val="20"/>
        </w:rPr>
        <w:t xml:space="preserve"> </w:t>
      </w:r>
      <w:r w:rsidR="004047DE" w:rsidRPr="002F70F6">
        <w:rPr>
          <w:rFonts w:cstheme="minorHAnsi"/>
          <w:sz w:val="20"/>
          <w:szCs w:val="20"/>
        </w:rPr>
        <w:t xml:space="preserve">These </w:t>
      </w:r>
      <w:r w:rsidRPr="002F70F6">
        <w:rPr>
          <w:rFonts w:cstheme="minorHAnsi"/>
          <w:sz w:val="20"/>
          <w:szCs w:val="20"/>
        </w:rPr>
        <w:t xml:space="preserve">activities usually focus on homogeneous groups </w:t>
      </w:r>
      <w:r w:rsidR="004047DE" w:rsidRPr="002F70F6">
        <w:rPr>
          <w:rFonts w:cstheme="minorHAnsi"/>
          <w:sz w:val="20"/>
          <w:szCs w:val="20"/>
        </w:rPr>
        <w:t xml:space="preserve">of students </w:t>
      </w:r>
      <w:r w:rsidRPr="002F70F6">
        <w:rPr>
          <w:rFonts w:cstheme="minorHAnsi"/>
          <w:sz w:val="20"/>
          <w:szCs w:val="20"/>
        </w:rPr>
        <w:t xml:space="preserve">based on a similar </w:t>
      </w:r>
      <w:r w:rsidR="004047DE" w:rsidRPr="002F70F6">
        <w:rPr>
          <w:rFonts w:cstheme="minorHAnsi"/>
          <w:sz w:val="20"/>
          <w:szCs w:val="20"/>
        </w:rPr>
        <w:t xml:space="preserve">instructional </w:t>
      </w:r>
      <w:r w:rsidRPr="002F70F6">
        <w:rPr>
          <w:rFonts w:cstheme="minorHAnsi"/>
          <w:sz w:val="20"/>
          <w:szCs w:val="20"/>
        </w:rPr>
        <w:t>need. These groups are fluid</w:t>
      </w:r>
      <w:r w:rsidR="004047DE" w:rsidRPr="002F70F6">
        <w:rPr>
          <w:rFonts w:cstheme="minorHAnsi"/>
          <w:sz w:val="20"/>
          <w:szCs w:val="20"/>
        </w:rPr>
        <w:t xml:space="preserve"> and</w:t>
      </w:r>
      <w:r w:rsidRPr="002F70F6">
        <w:rPr>
          <w:rFonts w:cstheme="minorHAnsi"/>
          <w:sz w:val="20"/>
          <w:szCs w:val="20"/>
        </w:rPr>
        <w:t xml:space="preserve"> formed as needed to directly teach, reteach, or reinforce pre-requisite skills </w:t>
      </w:r>
      <w:r w:rsidR="00B03877" w:rsidRPr="002F70F6">
        <w:rPr>
          <w:rFonts w:cstheme="minorHAnsi"/>
          <w:sz w:val="20"/>
          <w:szCs w:val="20"/>
        </w:rPr>
        <w:t xml:space="preserve">by providing </w:t>
      </w:r>
      <w:r w:rsidRPr="002F70F6">
        <w:rPr>
          <w:rFonts w:cstheme="minorHAnsi"/>
          <w:sz w:val="20"/>
          <w:szCs w:val="20"/>
        </w:rPr>
        <w:t>more instruction.</w:t>
      </w:r>
      <w:r w:rsidR="004047DE" w:rsidRPr="002F70F6">
        <w:rPr>
          <w:rFonts w:cstheme="minorHAnsi"/>
          <w:sz w:val="20"/>
          <w:szCs w:val="20"/>
        </w:rPr>
        <w:t xml:space="preserve"> The description includes the topic and activity instructions.</w:t>
      </w:r>
    </w:p>
    <w:p w14:paraId="6D332E0D" w14:textId="53E64C88" w:rsidR="004047DE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Student</w:t>
      </w:r>
      <w:r w:rsidR="004047DE" w:rsidRPr="002F70F6">
        <w:rPr>
          <w:rFonts w:cstheme="minorHAnsi"/>
          <w:b/>
          <w:bCs/>
          <w:sz w:val="20"/>
          <w:szCs w:val="20"/>
        </w:rPr>
        <w:t>-Directed</w:t>
      </w:r>
      <w:r w:rsidRPr="002F70F6">
        <w:rPr>
          <w:rFonts w:cstheme="minorHAnsi"/>
          <w:b/>
          <w:bCs/>
          <w:sz w:val="20"/>
          <w:szCs w:val="20"/>
        </w:rPr>
        <w:t xml:space="preserve"> Group</w:t>
      </w:r>
      <w:r w:rsidR="004047DE" w:rsidRPr="002F70F6">
        <w:rPr>
          <w:rFonts w:cstheme="minorHAnsi"/>
          <w:b/>
          <w:bCs/>
          <w:sz w:val="20"/>
          <w:szCs w:val="20"/>
        </w:rPr>
        <w:t>(s)</w:t>
      </w:r>
      <w:r w:rsidRPr="002F70F6">
        <w:rPr>
          <w:rFonts w:cstheme="minorHAnsi"/>
          <w:sz w:val="20"/>
          <w:szCs w:val="20"/>
        </w:rPr>
        <w:t xml:space="preserve">: </w:t>
      </w:r>
      <w:r w:rsidR="00B03877" w:rsidRPr="002F70F6">
        <w:rPr>
          <w:rFonts w:cstheme="minorHAnsi"/>
          <w:sz w:val="20"/>
          <w:szCs w:val="20"/>
        </w:rPr>
        <w:t>These are h</w:t>
      </w:r>
      <w:r w:rsidR="004047DE" w:rsidRPr="002F70F6">
        <w:rPr>
          <w:rFonts w:cstheme="minorHAnsi"/>
          <w:sz w:val="20"/>
          <w:szCs w:val="20"/>
        </w:rPr>
        <w:t xml:space="preserve">eterogeneous student group activities </w:t>
      </w:r>
      <w:r w:rsidRPr="002F70F6">
        <w:rPr>
          <w:rFonts w:cstheme="minorHAnsi"/>
          <w:sz w:val="20"/>
          <w:szCs w:val="20"/>
        </w:rPr>
        <w:t xml:space="preserve">where students work together to practice or apply learning, often using cooperative learning techniques. </w:t>
      </w:r>
      <w:r w:rsidR="004047DE" w:rsidRPr="002F70F6">
        <w:rPr>
          <w:rFonts w:cstheme="minorHAnsi"/>
          <w:sz w:val="20"/>
          <w:szCs w:val="20"/>
        </w:rPr>
        <w:t xml:space="preserve">The description should include </w:t>
      </w:r>
      <w:r w:rsidR="004047DE" w:rsidRPr="002F70F6">
        <w:rPr>
          <w:rFonts w:ascii="Calibri" w:eastAsia="Calibri" w:hAnsi="Calibri" w:cs="Calibri"/>
          <w:sz w:val="20"/>
          <w:szCs w:val="20"/>
        </w:rPr>
        <w:t>i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047DE" w:rsidRPr="002F70F6">
        <w:rPr>
          <w:rFonts w:ascii="Calibri" w:eastAsia="Calibri" w:hAnsi="Calibri" w:cs="Calibri"/>
          <w:spacing w:val="-3"/>
          <w:sz w:val="20"/>
          <w:szCs w:val="20"/>
        </w:rPr>
        <w:t>s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047DE" w:rsidRPr="002F70F6">
        <w:rPr>
          <w:rFonts w:ascii="Calibri" w:eastAsia="Calibri" w:hAnsi="Calibri" w:cs="Calibri"/>
          <w:sz w:val="20"/>
          <w:szCs w:val="20"/>
        </w:rPr>
        <w:t>r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4047DE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047DE" w:rsidRPr="002F70F6">
        <w:rPr>
          <w:rFonts w:ascii="Calibri" w:eastAsia="Calibri" w:hAnsi="Calibri" w:cs="Calibri"/>
          <w:spacing w:val="-2"/>
          <w:sz w:val="20"/>
          <w:szCs w:val="20"/>
        </w:rPr>
        <w:t>i</w:t>
      </w:r>
      <w:r w:rsidR="004047DE" w:rsidRPr="002F70F6">
        <w:rPr>
          <w:rFonts w:ascii="Calibri" w:eastAsia="Calibri" w:hAnsi="Calibri" w:cs="Calibri"/>
          <w:sz w:val="20"/>
          <w:szCs w:val="20"/>
        </w:rPr>
        <w:t>o</w:t>
      </w:r>
      <w:r w:rsidR="004047DE" w:rsidRPr="002F70F6">
        <w:rPr>
          <w:rFonts w:ascii="Calibri" w:eastAsia="Calibri" w:hAnsi="Calibri" w:cs="Calibri"/>
          <w:spacing w:val="2"/>
          <w:sz w:val="20"/>
          <w:szCs w:val="20"/>
        </w:rPr>
        <w:t>n</w:t>
      </w:r>
      <w:r w:rsidR="004047DE" w:rsidRPr="002F70F6">
        <w:rPr>
          <w:rFonts w:ascii="Calibri" w:eastAsia="Calibri" w:hAnsi="Calibri" w:cs="Calibri"/>
          <w:sz w:val="20"/>
          <w:szCs w:val="20"/>
        </w:rPr>
        <w:t>s</w:t>
      </w:r>
      <w:r w:rsidR="004047DE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z w:val="20"/>
          <w:szCs w:val="20"/>
        </w:rPr>
        <w:t>a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047DE" w:rsidRPr="002F70F6">
        <w:rPr>
          <w:rFonts w:ascii="Calibri" w:eastAsia="Calibri" w:hAnsi="Calibri" w:cs="Calibri"/>
          <w:sz w:val="20"/>
          <w:szCs w:val="20"/>
        </w:rPr>
        <w:t>d</w:t>
      </w:r>
      <w:r w:rsidR="004047DE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pacing w:val="-2"/>
          <w:sz w:val="20"/>
          <w:szCs w:val="20"/>
        </w:rPr>
        <w:t>the</w:t>
      </w:r>
      <w:r w:rsidR="004047DE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z w:val="20"/>
          <w:szCs w:val="20"/>
        </w:rPr>
        <w:t>e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4047DE" w:rsidRPr="002F70F6">
        <w:rPr>
          <w:rFonts w:ascii="Calibri" w:eastAsia="Calibri" w:hAnsi="Calibri" w:cs="Calibri"/>
          <w:sz w:val="20"/>
          <w:szCs w:val="20"/>
        </w:rPr>
        <w:t>d</w:t>
      </w:r>
      <w:r w:rsidR="004047DE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z w:val="20"/>
          <w:szCs w:val="20"/>
        </w:rPr>
        <w:t>goal</w:t>
      </w:r>
      <w:r w:rsidR="004047DE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z w:val="20"/>
          <w:szCs w:val="20"/>
        </w:rPr>
        <w:t xml:space="preserve">or </w:t>
      </w:r>
      <w:r w:rsidR="004047DE" w:rsidRPr="002F70F6">
        <w:rPr>
          <w:rFonts w:ascii="Calibri" w:eastAsia="Calibri" w:hAnsi="Calibri" w:cs="Calibri"/>
          <w:spacing w:val="-1"/>
          <w:sz w:val="20"/>
          <w:szCs w:val="20"/>
        </w:rPr>
        <w:t>w</w:t>
      </w:r>
      <w:r w:rsidR="004047DE" w:rsidRPr="002F70F6">
        <w:rPr>
          <w:rFonts w:ascii="Calibri" w:eastAsia="Calibri" w:hAnsi="Calibri" w:cs="Calibri"/>
          <w:sz w:val="20"/>
          <w:szCs w:val="20"/>
        </w:rPr>
        <w:t>o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r</w:t>
      </w:r>
      <w:r w:rsidR="004047DE" w:rsidRPr="002F70F6">
        <w:rPr>
          <w:rFonts w:ascii="Calibri" w:eastAsia="Calibri" w:hAnsi="Calibri" w:cs="Calibri"/>
          <w:sz w:val="20"/>
          <w:szCs w:val="20"/>
        </w:rPr>
        <w:t>k</w:t>
      </w:r>
      <w:r w:rsidR="004047DE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p</w:t>
      </w:r>
      <w:r w:rsidR="004047DE" w:rsidRPr="002F70F6">
        <w:rPr>
          <w:rFonts w:ascii="Calibri" w:eastAsia="Calibri" w:hAnsi="Calibri" w:cs="Calibri"/>
          <w:sz w:val="20"/>
          <w:szCs w:val="20"/>
        </w:rPr>
        <w:t>r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o</w:t>
      </w:r>
      <w:r w:rsidR="004047DE" w:rsidRPr="002F70F6">
        <w:rPr>
          <w:rFonts w:ascii="Calibri" w:eastAsia="Calibri" w:hAnsi="Calibri" w:cs="Calibri"/>
          <w:spacing w:val="-1"/>
          <w:sz w:val="20"/>
          <w:szCs w:val="20"/>
        </w:rPr>
        <w:t>d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4047DE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4047DE" w:rsidRPr="002F70F6">
        <w:rPr>
          <w:rFonts w:ascii="Calibri" w:eastAsia="Calibri" w:hAnsi="Calibri" w:cs="Calibri"/>
          <w:sz w:val="20"/>
          <w:szCs w:val="20"/>
        </w:rPr>
        <w:t>t</w:t>
      </w:r>
      <w:r w:rsidR="004047DE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4047DE" w:rsidRPr="002F70F6">
        <w:rPr>
          <w:rFonts w:ascii="Calibri" w:eastAsia="Calibri" w:hAnsi="Calibri" w:cs="Calibri"/>
          <w:spacing w:val="1"/>
          <w:sz w:val="20"/>
          <w:szCs w:val="20"/>
        </w:rPr>
        <w:t xml:space="preserve">expected. </w:t>
      </w:r>
    </w:p>
    <w:p w14:paraId="0DDCA072" w14:textId="62120515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Independent Practice</w:t>
      </w:r>
      <w:r w:rsidRPr="002F70F6">
        <w:rPr>
          <w:rFonts w:cstheme="minorHAnsi"/>
          <w:sz w:val="20"/>
          <w:szCs w:val="20"/>
        </w:rPr>
        <w:t xml:space="preserve">: These </w:t>
      </w:r>
      <w:r w:rsidR="00B64D11" w:rsidRPr="002F70F6">
        <w:rPr>
          <w:rFonts w:cstheme="minorHAnsi"/>
          <w:sz w:val="20"/>
          <w:szCs w:val="20"/>
        </w:rPr>
        <w:t xml:space="preserve">activities </w:t>
      </w:r>
      <w:r w:rsidRPr="002F70F6">
        <w:rPr>
          <w:rFonts w:cstheme="minorHAnsi"/>
          <w:sz w:val="20"/>
          <w:szCs w:val="20"/>
        </w:rPr>
        <w:t xml:space="preserve">allow each student to </w:t>
      </w:r>
      <w:r w:rsidR="0062780B" w:rsidRPr="002F70F6">
        <w:rPr>
          <w:rFonts w:cstheme="minorHAnsi"/>
          <w:sz w:val="20"/>
          <w:szCs w:val="20"/>
        </w:rPr>
        <w:t xml:space="preserve">apply </w:t>
      </w:r>
      <w:r w:rsidRPr="002F70F6">
        <w:rPr>
          <w:rFonts w:cstheme="minorHAnsi"/>
          <w:sz w:val="20"/>
          <w:szCs w:val="20"/>
        </w:rPr>
        <w:t xml:space="preserve">or practice </w:t>
      </w:r>
      <w:r w:rsidR="00B64D11" w:rsidRPr="002F70F6">
        <w:rPr>
          <w:rFonts w:cstheme="minorHAnsi"/>
          <w:sz w:val="20"/>
          <w:szCs w:val="20"/>
        </w:rPr>
        <w:t xml:space="preserve">the newly acquired skills </w:t>
      </w:r>
      <w:r w:rsidRPr="002F70F6">
        <w:rPr>
          <w:rFonts w:cstheme="minorHAnsi"/>
          <w:sz w:val="20"/>
          <w:szCs w:val="20"/>
        </w:rPr>
        <w:t xml:space="preserve">individually. </w:t>
      </w:r>
      <w:r w:rsidR="0062780B" w:rsidRPr="002F70F6">
        <w:rPr>
          <w:rFonts w:cstheme="minorHAnsi"/>
          <w:sz w:val="20"/>
          <w:szCs w:val="20"/>
        </w:rPr>
        <w:t>The purpose of the independent practice is noted here as well as any needed student instructions</w:t>
      </w:r>
      <w:r w:rsidR="00833B8C">
        <w:rPr>
          <w:rFonts w:cstheme="minorHAnsi"/>
          <w:sz w:val="20"/>
          <w:szCs w:val="20"/>
        </w:rPr>
        <w:t>, including how the work will be checked (self-check, peer-check, teacher-check)</w:t>
      </w:r>
      <w:r w:rsidR="0062780B" w:rsidRPr="002F70F6">
        <w:rPr>
          <w:rFonts w:cstheme="minorHAnsi"/>
          <w:sz w:val="20"/>
          <w:szCs w:val="20"/>
        </w:rPr>
        <w:t>.</w:t>
      </w:r>
    </w:p>
    <w:p w14:paraId="6403FFD1" w14:textId="06B5C71A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Homework</w:t>
      </w:r>
      <w:r w:rsidRPr="002F70F6">
        <w:rPr>
          <w:rFonts w:cstheme="minorHAnsi"/>
          <w:sz w:val="20"/>
          <w:szCs w:val="20"/>
        </w:rPr>
        <w:t>: The homework assignment should reinforce student learning from the lesson through practice and may provide opportunities for more learning</w:t>
      </w:r>
      <w:r w:rsidR="00DB5EE1">
        <w:rPr>
          <w:rFonts w:cstheme="minorHAnsi"/>
          <w:sz w:val="20"/>
          <w:szCs w:val="20"/>
        </w:rPr>
        <w:t xml:space="preserve">; entry </w:t>
      </w:r>
      <w:r w:rsidR="00833B8C">
        <w:rPr>
          <w:rFonts w:cstheme="minorHAnsi"/>
          <w:sz w:val="20"/>
          <w:szCs w:val="20"/>
        </w:rPr>
        <w:t>includ</w:t>
      </w:r>
      <w:r w:rsidR="00DB5EE1">
        <w:rPr>
          <w:rFonts w:cstheme="minorHAnsi"/>
          <w:sz w:val="20"/>
          <w:szCs w:val="20"/>
        </w:rPr>
        <w:t>es</w:t>
      </w:r>
      <w:bookmarkStart w:id="0" w:name="_GoBack"/>
      <w:bookmarkEnd w:id="0"/>
      <w:r w:rsidR="00833B8C">
        <w:rPr>
          <w:rFonts w:cstheme="minorHAnsi"/>
          <w:sz w:val="20"/>
          <w:szCs w:val="20"/>
        </w:rPr>
        <w:t xml:space="preserve"> how the work will be checked (self-check, peer-check, teacher-check)</w:t>
      </w:r>
      <w:r w:rsidR="00833B8C" w:rsidRPr="002F70F6">
        <w:rPr>
          <w:rFonts w:cstheme="minorHAnsi"/>
          <w:sz w:val="20"/>
          <w:szCs w:val="20"/>
        </w:rPr>
        <w:t>.</w:t>
      </w:r>
    </w:p>
    <w:p w14:paraId="0879DCEE" w14:textId="77777777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Resources / Materials</w:t>
      </w:r>
      <w:r w:rsidRPr="002F70F6">
        <w:rPr>
          <w:rFonts w:cstheme="minorHAnsi"/>
          <w:sz w:val="20"/>
          <w:szCs w:val="20"/>
        </w:rPr>
        <w:t xml:space="preserve">: The resources and materials needed by students and also the teacher should be specified. </w:t>
      </w:r>
    </w:p>
    <w:p w14:paraId="461D4E6F" w14:textId="7322A4D3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Technology Integration</w:t>
      </w:r>
      <w:r w:rsidRPr="002F70F6">
        <w:rPr>
          <w:rFonts w:cstheme="minorHAnsi"/>
          <w:sz w:val="20"/>
          <w:szCs w:val="20"/>
        </w:rPr>
        <w:t xml:space="preserve">: </w:t>
      </w:r>
      <w:r w:rsidR="0062780B" w:rsidRPr="002F70F6">
        <w:rPr>
          <w:rFonts w:cstheme="minorHAnsi"/>
          <w:sz w:val="20"/>
          <w:szCs w:val="20"/>
        </w:rPr>
        <w:t xml:space="preserve">Technology can enhance and personalize learning. </w:t>
      </w:r>
      <w:r w:rsidRPr="002F70F6">
        <w:rPr>
          <w:rFonts w:cstheme="minorHAnsi"/>
          <w:sz w:val="20"/>
          <w:szCs w:val="20"/>
        </w:rPr>
        <w:t xml:space="preserve">The technology tools (hardware or software) used by the teacher or students, if any, should be listed along </w:t>
      </w:r>
      <w:r w:rsidR="004D543D" w:rsidRPr="002F70F6">
        <w:rPr>
          <w:rFonts w:cstheme="minorHAnsi"/>
          <w:sz w:val="20"/>
          <w:szCs w:val="20"/>
        </w:rPr>
        <w:t xml:space="preserve">with </w:t>
      </w:r>
      <w:r w:rsidR="00B03877" w:rsidRPr="002F70F6">
        <w:rPr>
          <w:rFonts w:cstheme="minorHAnsi"/>
          <w:sz w:val="20"/>
          <w:szCs w:val="20"/>
        </w:rPr>
        <w:t xml:space="preserve">each item’s </w:t>
      </w:r>
      <w:r w:rsidRPr="002F70F6">
        <w:rPr>
          <w:rFonts w:cstheme="minorHAnsi"/>
          <w:sz w:val="20"/>
          <w:szCs w:val="20"/>
        </w:rPr>
        <w:t>purpose</w:t>
      </w:r>
      <w:r w:rsidR="004D543D" w:rsidRPr="002F70F6">
        <w:rPr>
          <w:rFonts w:cstheme="minorHAnsi"/>
          <w:sz w:val="20"/>
          <w:szCs w:val="20"/>
        </w:rPr>
        <w:t xml:space="preserve"> and use</w:t>
      </w:r>
      <w:r w:rsidRPr="002F70F6">
        <w:rPr>
          <w:rFonts w:cstheme="minorHAnsi"/>
          <w:sz w:val="20"/>
          <w:szCs w:val="20"/>
        </w:rPr>
        <w:t>.</w:t>
      </w:r>
    </w:p>
    <w:p w14:paraId="6D56C619" w14:textId="7F64C32B" w:rsidR="000D5E18" w:rsidRPr="002F70F6" w:rsidRDefault="000D5E18" w:rsidP="000D5E18">
      <w:pPr>
        <w:spacing w:after="120" w:line="240" w:lineRule="auto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Accommodations</w:t>
      </w:r>
      <w:r w:rsidRPr="002F70F6">
        <w:rPr>
          <w:rFonts w:cstheme="minorHAnsi"/>
          <w:sz w:val="20"/>
          <w:szCs w:val="20"/>
        </w:rPr>
        <w:t xml:space="preserve">: </w:t>
      </w:r>
      <w:r w:rsidR="00496757" w:rsidRPr="002F70F6">
        <w:rPr>
          <w:rFonts w:ascii="Calibri" w:eastAsia="Calibri" w:hAnsi="Calibri" w:cs="Calibri"/>
          <w:sz w:val="20"/>
          <w:szCs w:val="20"/>
        </w:rPr>
        <w:t>Ac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496757" w:rsidRPr="002F70F6">
        <w:rPr>
          <w:rFonts w:ascii="Calibri" w:eastAsia="Calibri" w:hAnsi="Calibri" w:cs="Calibri"/>
          <w:spacing w:val="-2"/>
          <w:sz w:val="20"/>
          <w:szCs w:val="20"/>
        </w:rPr>
        <w:t>o</w:t>
      </w:r>
      <w:r w:rsidR="00496757" w:rsidRPr="002F70F6">
        <w:rPr>
          <w:rFonts w:ascii="Calibri" w:eastAsia="Calibri" w:hAnsi="Calibri" w:cs="Calibri"/>
          <w:sz w:val="20"/>
          <w:szCs w:val="20"/>
        </w:rPr>
        <w:t>m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mo</w:t>
      </w:r>
      <w:r w:rsidR="00496757" w:rsidRPr="002F70F6">
        <w:rPr>
          <w:rFonts w:ascii="Calibri" w:eastAsia="Calibri" w:hAnsi="Calibri" w:cs="Calibri"/>
          <w:sz w:val="20"/>
          <w:szCs w:val="20"/>
        </w:rPr>
        <w:t>d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a</w:t>
      </w:r>
      <w:r w:rsidR="00496757" w:rsidRPr="002F70F6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496757" w:rsidRPr="002F70F6">
        <w:rPr>
          <w:rFonts w:ascii="Calibri" w:eastAsia="Calibri" w:hAnsi="Calibri" w:cs="Calibri"/>
          <w:sz w:val="20"/>
          <w:szCs w:val="20"/>
        </w:rPr>
        <w:t>i</w:t>
      </w:r>
      <w:r w:rsidR="00496757" w:rsidRPr="002F70F6">
        <w:rPr>
          <w:rFonts w:ascii="Calibri" w:eastAsia="Calibri" w:hAnsi="Calibri" w:cs="Calibri"/>
          <w:spacing w:val="2"/>
          <w:sz w:val="20"/>
          <w:szCs w:val="20"/>
        </w:rPr>
        <w:t>o</w:t>
      </w:r>
      <w:r w:rsidR="00496757" w:rsidRPr="002F70F6">
        <w:rPr>
          <w:rFonts w:ascii="Calibri" w:eastAsia="Calibri" w:hAnsi="Calibri" w:cs="Calibri"/>
          <w:sz w:val="20"/>
          <w:szCs w:val="20"/>
        </w:rPr>
        <w:t>ns</w:t>
      </w:r>
      <w:r w:rsidR="00496757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496757" w:rsidRPr="002F70F6">
        <w:rPr>
          <w:rFonts w:ascii="Calibri" w:eastAsia="Calibri" w:hAnsi="Calibri" w:cs="Calibri"/>
          <w:sz w:val="20"/>
          <w:szCs w:val="20"/>
        </w:rPr>
        <w:t>e</w:t>
      </w:r>
      <w:r w:rsidR="00496757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496757" w:rsidRPr="002F70F6">
        <w:rPr>
          <w:rFonts w:ascii="Calibri" w:eastAsia="Calibri" w:hAnsi="Calibri" w:cs="Calibri"/>
          <w:sz w:val="20"/>
          <w:szCs w:val="20"/>
        </w:rPr>
        <w:t>p</w:t>
      </w:r>
      <w:r w:rsidR="00496757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496757" w:rsidRPr="002F70F6">
        <w:rPr>
          <w:rFonts w:ascii="Calibri" w:eastAsia="Calibri" w:hAnsi="Calibri" w:cs="Calibri"/>
          <w:sz w:val="20"/>
          <w:szCs w:val="20"/>
        </w:rPr>
        <w:t>a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96757" w:rsidRPr="002F70F6">
        <w:rPr>
          <w:rFonts w:ascii="Calibri" w:eastAsia="Calibri" w:hAnsi="Calibri" w:cs="Calibri"/>
          <w:sz w:val="20"/>
          <w:szCs w:val="20"/>
        </w:rPr>
        <w:t>s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d</w:t>
      </w:r>
      <w:r w:rsidR="00496757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496757" w:rsidRPr="002F70F6">
        <w:rPr>
          <w:rFonts w:ascii="Calibri" w:eastAsia="Calibri" w:hAnsi="Calibri" w:cs="Calibri"/>
          <w:sz w:val="20"/>
          <w:szCs w:val="20"/>
        </w:rPr>
        <w:t>t ac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>c</w:t>
      </w:r>
      <w:r w:rsidR="00496757" w:rsidRPr="002F70F6">
        <w:rPr>
          <w:rFonts w:ascii="Calibri" w:eastAsia="Calibri" w:hAnsi="Calibri" w:cs="Calibri"/>
          <w:sz w:val="20"/>
          <w:szCs w:val="20"/>
        </w:rPr>
        <w:t>ess</w:t>
      </w:r>
      <w:r w:rsidR="00496757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h</w:t>
      </w:r>
      <w:r w:rsidR="00496757" w:rsidRPr="002F70F6">
        <w:rPr>
          <w:rFonts w:ascii="Calibri" w:eastAsia="Calibri" w:hAnsi="Calibri" w:cs="Calibri"/>
          <w:sz w:val="20"/>
          <w:szCs w:val="20"/>
        </w:rPr>
        <w:t>e</w:t>
      </w:r>
      <w:r w:rsidR="00496757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496757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496757" w:rsidRPr="002F70F6">
        <w:rPr>
          <w:rFonts w:ascii="Calibri" w:eastAsia="Calibri" w:hAnsi="Calibri" w:cs="Calibri"/>
          <w:sz w:val="20"/>
          <w:szCs w:val="20"/>
        </w:rPr>
        <w:t>esso</w:t>
      </w:r>
      <w:r w:rsidR="00496757" w:rsidRPr="002F70F6">
        <w:rPr>
          <w:rFonts w:ascii="Calibri" w:eastAsia="Calibri" w:hAnsi="Calibri" w:cs="Calibri"/>
          <w:spacing w:val="1"/>
          <w:sz w:val="20"/>
          <w:szCs w:val="20"/>
        </w:rPr>
        <w:t>n without changing the content or skills being taught</w:t>
      </w:r>
      <w:r w:rsidR="00496757" w:rsidRPr="002F70F6">
        <w:rPr>
          <w:rFonts w:cstheme="minorHAnsi"/>
          <w:sz w:val="20"/>
          <w:szCs w:val="20"/>
        </w:rPr>
        <w:t xml:space="preserve">. </w:t>
      </w:r>
      <w:r w:rsidRPr="002F70F6">
        <w:rPr>
          <w:rFonts w:cstheme="minorHAnsi"/>
          <w:sz w:val="20"/>
          <w:szCs w:val="20"/>
        </w:rPr>
        <w:t xml:space="preserve">The accommodations needed for </w:t>
      </w:r>
      <w:r w:rsidR="004D543D" w:rsidRPr="002F70F6">
        <w:rPr>
          <w:rFonts w:cstheme="minorHAnsi"/>
          <w:sz w:val="20"/>
          <w:szCs w:val="20"/>
        </w:rPr>
        <w:t xml:space="preserve">English learners, </w:t>
      </w:r>
      <w:r w:rsidRPr="002F70F6">
        <w:rPr>
          <w:rFonts w:cstheme="minorHAnsi"/>
          <w:sz w:val="20"/>
          <w:szCs w:val="20"/>
        </w:rPr>
        <w:t>students with disabilities</w:t>
      </w:r>
      <w:r w:rsidR="004D543D" w:rsidRPr="002F70F6">
        <w:rPr>
          <w:rFonts w:cstheme="minorHAnsi"/>
          <w:sz w:val="20"/>
          <w:szCs w:val="20"/>
        </w:rPr>
        <w:t>,</w:t>
      </w:r>
      <w:r w:rsidRPr="002F70F6">
        <w:rPr>
          <w:rFonts w:cstheme="minorHAnsi"/>
          <w:sz w:val="20"/>
          <w:szCs w:val="20"/>
        </w:rPr>
        <w:t xml:space="preserve"> and students with IEPs should be specified. </w:t>
      </w:r>
    </w:p>
    <w:p w14:paraId="4301490D" w14:textId="77777777" w:rsidR="002F70F6" w:rsidRPr="002F70F6" w:rsidRDefault="000D5E18" w:rsidP="00FE5C31">
      <w:pPr>
        <w:spacing w:after="0" w:line="240" w:lineRule="auto"/>
        <w:rPr>
          <w:rFonts w:cstheme="minorHAnsi"/>
          <w:bCs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t>Modifications</w:t>
      </w:r>
      <w:r w:rsidRPr="002F70F6">
        <w:rPr>
          <w:rFonts w:cstheme="minorHAnsi"/>
          <w:bCs/>
          <w:sz w:val="20"/>
          <w:szCs w:val="20"/>
        </w:rPr>
        <w:t xml:space="preserve">: </w:t>
      </w:r>
      <w:r w:rsidR="00496757" w:rsidRPr="002F70F6">
        <w:rPr>
          <w:rFonts w:cstheme="minorHAnsi"/>
          <w:bCs/>
          <w:sz w:val="20"/>
          <w:szCs w:val="20"/>
        </w:rPr>
        <w:t xml:space="preserve">Modifications are changes to either content or skill to meet the needs of students </w:t>
      </w:r>
      <w:r w:rsidR="00B03877" w:rsidRPr="002F70F6">
        <w:rPr>
          <w:rFonts w:cstheme="minorHAnsi"/>
          <w:bCs/>
          <w:sz w:val="20"/>
          <w:szCs w:val="20"/>
        </w:rPr>
        <w:t>for</w:t>
      </w:r>
      <w:r w:rsidR="00496757" w:rsidRPr="002F70F6">
        <w:rPr>
          <w:rFonts w:cstheme="minorHAnsi"/>
          <w:bCs/>
          <w:sz w:val="20"/>
          <w:szCs w:val="20"/>
        </w:rPr>
        <w:t xml:space="preserve"> either accelerated learning or acquisition of pre-requisite skills in order to master the lesson objective. </w:t>
      </w:r>
    </w:p>
    <w:p w14:paraId="0D35F988" w14:textId="235C59F5" w:rsidR="000D5E18" w:rsidRPr="002F70F6" w:rsidRDefault="000D5E18" w:rsidP="002F70F6">
      <w:pPr>
        <w:spacing w:after="120" w:line="240" w:lineRule="auto"/>
        <w:ind w:left="360"/>
        <w:rPr>
          <w:rFonts w:cstheme="minorHAnsi"/>
          <w:sz w:val="20"/>
          <w:szCs w:val="20"/>
        </w:rPr>
      </w:pPr>
      <w:r w:rsidRPr="002F70F6">
        <w:rPr>
          <w:rFonts w:cstheme="minorHAnsi"/>
          <w:b/>
          <w:bCs/>
          <w:sz w:val="20"/>
          <w:szCs w:val="20"/>
        </w:rPr>
        <w:br/>
        <w:t xml:space="preserve">Accelerated: </w:t>
      </w:r>
      <w:r w:rsidRPr="002F70F6">
        <w:rPr>
          <w:rFonts w:cstheme="minorHAnsi"/>
          <w:sz w:val="20"/>
          <w:szCs w:val="20"/>
        </w:rPr>
        <w:t xml:space="preserve">The modified </w:t>
      </w:r>
      <w:r w:rsidR="00496757" w:rsidRPr="002F70F6">
        <w:rPr>
          <w:rFonts w:cstheme="minorHAnsi"/>
          <w:sz w:val="20"/>
          <w:szCs w:val="20"/>
        </w:rPr>
        <w:t xml:space="preserve">content </w:t>
      </w:r>
      <w:r w:rsidRPr="002F70F6">
        <w:rPr>
          <w:rFonts w:cstheme="minorHAnsi"/>
          <w:sz w:val="20"/>
          <w:szCs w:val="20"/>
        </w:rPr>
        <w:t xml:space="preserve">and assignments to </w:t>
      </w:r>
      <w:r w:rsidR="00496757" w:rsidRPr="002F70F6">
        <w:rPr>
          <w:rFonts w:cstheme="minorHAnsi"/>
          <w:sz w:val="20"/>
          <w:szCs w:val="20"/>
        </w:rPr>
        <w:t xml:space="preserve">accelerate learning and </w:t>
      </w:r>
      <w:r w:rsidRPr="002F70F6">
        <w:rPr>
          <w:rFonts w:cstheme="minorHAnsi"/>
          <w:sz w:val="20"/>
          <w:szCs w:val="20"/>
        </w:rPr>
        <w:t xml:space="preserve">keep </w:t>
      </w:r>
      <w:r w:rsidR="00496757" w:rsidRPr="002F70F6">
        <w:rPr>
          <w:rFonts w:ascii="Calibri" w:eastAsia="Calibri" w:hAnsi="Calibri" w:cs="Calibri"/>
          <w:bCs/>
          <w:spacing w:val="-2"/>
          <w:sz w:val="20"/>
          <w:szCs w:val="20"/>
        </w:rPr>
        <w:t>those students who have already demonstrated mastery of the learning objective</w:t>
      </w:r>
      <w:r w:rsidR="00496757" w:rsidRPr="002F70F6">
        <w:rPr>
          <w:rFonts w:cstheme="minorHAnsi"/>
          <w:sz w:val="20"/>
          <w:szCs w:val="20"/>
        </w:rPr>
        <w:t xml:space="preserve"> </w:t>
      </w:r>
      <w:r w:rsidRPr="002F70F6">
        <w:rPr>
          <w:rFonts w:cstheme="minorHAnsi"/>
          <w:sz w:val="20"/>
          <w:szCs w:val="20"/>
        </w:rPr>
        <w:t>engaged should be specified.</w:t>
      </w:r>
      <w:r w:rsidRPr="002F70F6">
        <w:rPr>
          <w:rFonts w:cstheme="minorHAnsi"/>
          <w:sz w:val="20"/>
          <w:szCs w:val="20"/>
        </w:rPr>
        <w:br/>
      </w:r>
      <w:r w:rsidRPr="002F70F6">
        <w:rPr>
          <w:rFonts w:cstheme="minorHAnsi"/>
          <w:b/>
          <w:bCs/>
          <w:sz w:val="20"/>
          <w:szCs w:val="20"/>
        </w:rPr>
        <w:t>Pre-requisite</w:t>
      </w:r>
      <w:r w:rsidRPr="002F70F6">
        <w:rPr>
          <w:rFonts w:cstheme="minorHAnsi"/>
          <w:sz w:val="20"/>
          <w:szCs w:val="20"/>
        </w:rPr>
        <w:t xml:space="preserve">: The modified </w:t>
      </w:r>
      <w:r w:rsidR="00496757" w:rsidRPr="002F70F6">
        <w:rPr>
          <w:rFonts w:cstheme="minorHAnsi"/>
          <w:sz w:val="20"/>
          <w:szCs w:val="20"/>
        </w:rPr>
        <w:t xml:space="preserve">content </w:t>
      </w:r>
      <w:r w:rsidRPr="002F70F6">
        <w:rPr>
          <w:rFonts w:cstheme="minorHAnsi"/>
          <w:sz w:val="20"/>
          <w:szCs w:val="20"/>
        </w:rPr>
        <w:t xml:space="preserve">and assignments that support students </w:t>
      </w:r>
      <w:r w:rsidR="00496757" w:rsidRPr="002F70F6">
        <w:rPr>
          <w:rFonts w:ascii="Calibri" w:eastAsia="Calibri" w:hAnsi="Calibri" w:cs="Calibri"/>
          <w:spacing w:val="-6"/>
          <w:sz w:val="20"/>
          <w:szCs w:val="20"/>
        </w:rPr>
        <w:t>who have not yet mastered the pre-requisite skills or content needed for the new lesson objective</w:t>
      </w:r>
      <w:r w:rsidR="00496757" w:rsidRPr="002F70F6">
        <w:rPr>
          <w:rFonts w:cstheme="minorHAnsi"/>
          <w:sz w:val="20"/>
          <w:szCs w:val="20"/>
        </w:rPr>
        <w:t xml:space="preserve">, </w:t>
      </w:r>
      <w:r w:rsidRPr="002F70F6">
        <w:rPr>
          <w:rFonts w:cstheme="minorHAnsi"/>
          <w:sz w:val="20"/>
          <w:szCs w:val="20"/>
        </w:rPr>
        <w:t xml:space="preserve">assignments </w:t>
      </w:r>
      <w:r w:rsidR="00496757" w:rsidRPr="002F70F6">
        <w:rPr>
          <w:rFonts w:cstheme="minorHAnsi"/>
          <w:sz w:val="20"/>
          <w:szCs w:val="20"/>
        </w:rPr>
        <w:t xml:space="preserve">or </w:t>
      </w:r>
      <w:r w:rsidRPr="002F70F6">
        <w:rPr>
          <w:rFonts w:cstheme="minorHAnsi"/>
          <w:sz w:val="20"/>
          <w:szCs w:val="20"/>
        </w:rPr>
        <w:t>homework</w:t>
      </w:r>
      <w:r w:rsidR="008676C0" w:rsidRPr="002F70F6">
        <w:rPr>
          <w:rFonts w:cstheme="minorHAnsi"/>
          <w:sz w:val="20"/>
          <w:szCs w:val="20"/>
        </w:rPr>
        <w:t xml:space="preserve"> to provide them the building block </w:t>
      </w:r>
      <w:r w:rsidR="008676C0" w:rsidRPr="002F70F6">
        <w:rPr>
          <w:rFonts w:ascii="Calibri" w:eastAsia="Calibri" w:hAnsi="Calibri" w:cs="Calibri"/>
          <w:sz w:val="20"/>
          <w:szCs w:val="20"/>
        </w:rPr>
        <w:t>s</w:t>
      </w:r>
      <w:r w:rsidR="008676C0" w:rsidRPr="002F70F6">
        <w:rPr>
          <w:rFonts w:ascii="Calibri" w:eastAsia="Calibri" w:hAnsi="Calibri" w:cs="Calibri"/>
          <w:spacing w:val="-1"/>
          <w:sz w:val="20"/>
          <w:szCs w:val="20"/>
        </w:rPr>
        <w:t>k</w:t>
      </w:r>
      <w:r w:rsidR="008676C0" w:rsidRPr="002F70F6">
        <w:rPr>
          <w:rFonts w:ascii="Calibri" w:eastAsia="Calibri" w:hAnsi="Calibri" w:cs="Calibri"/>
          <w:sz w:val="20"/>
          <w:szCs w:val="20"/>
        </w:rPr>
        <w:t>ill</w:t>
      </w:r>
      <w:r w:rsidR="008676C0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z w:val="20"/>
          <w:szCs w:val="20"/>
        </w:rPr>
        <w:t>a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8676C0" w:rsidRPr="002F70F6">
        <w:rPr>
          <w:rFonts w:ascii="Calibri" w:eastAsia="Calibri" w:hAnsi="Calibri" w:cs="Calibri"/>
          <w:sz w:val="20"/>
          <w:szCs w:val="20"/>
        </w:rPr>
        <w:t>d</w:t>
      </w:r>
      <w:r w:rsidR="008676C0" w:rsidRPr="002F70F6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-1"/>
          <w:sz w:val="20"/>
          <w:szCs w:val="20"/>
        </w:rPr>
        <w:t>kn</w:t>
      </w:r>
      <w:r w:rsidR="008676C0" w:rsidRPr="002F70F6">
        <w:rPr>
          <w:rFonts w:ascii="Calibri" w:eastAsia="Calibri" w:hAnsi="Calibri" w:cs="Calibri"/>
          <w:sz w:val="20"/>
          <w:szCs w:val="20"/>
        </w:rPr>
        <w:t>owle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d</w:t>
      </w:r>
      <w:r w:rsidR="008676C0" w:rsidRPr="002F70F6">
        <w:rPr>
          <w:rFonts w:ascii="Calibri" w:eastAsia="Calibri" w:hAnsi="Calibri" w:cs="Calibri"/>
          <w:sz w:val="20"/>
          <w:szCs w:val="20"/>
        </w:rPr>
        <w:t>ge</w:t>
      </w:r>
      <w:r w:rsidR="008676C0" w:rsidRPr="002F70F6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d</w:t>
      </w:r>
      <w:r w:rsidR="008676C0" w:rsidRPr="002F70F6">
        <w:rPr>
          <w:rFonts w:ascii="Calibri" w:eastAsia="Calibri" w:hAnsi="Calibri" w:cs="Calibri"/>
          <w:sz w:val="20"/>
          <w:szCs w:val="20"/>
        </w:rPr>
        <w:t>ev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8676C0" w:rsidRPr="002F70F6">
        <w:rPr>
          <w:rFonts w:ascii="Calibri" w:eastAsia="Calibri" w:hAnsi="Calibri" w:cs="Calibri"/>
          <w:sz w:val="20"/>
          <w:szCs w:val="20"/>
        </w:rPr>
        <w:t>lo</w:t>
      </w:r>
      <w:r w:rsidR="008676C0" w:rsidRPr="002F70F6">
        <w:rPr>
          <w:rFonts w:ascii="Calibri" w:eastAsia="Calibri" w:hAnsi="Calibri" w:cs="Calibri"/>
          <w:spacing w:val="2"/>
          <w:sz w:val="20"/>
          <w:szCs w:val="20"/>
        </w:rPr>
        <w:t>p</w:t>
      </w:r>
      <w:r w:rsidR="008676C0" w:rsidRPr="002F70F6">
        <w:rPr>
          <w:rFonts w:ascii="Calibri" w:eastAsia="Calibri" w:hAnsi="Calibri" w:cs="Calibri"/>
          <w:sz w:val="20"/>
          <w:szCs w:val="20"/>
        </w:rPr>
        <w:t>m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8676C0" w:rsidRPr="002F70F6">
        <w:rPr>
          <w:rFonts w:ascii="Calibri" w:eastAsia="Calibri" w:hAnsi="Calibri" w:cs="Calibri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pacing w:val="-1"/>
          <w:sz w:val="20"/>
          <w:szCs w:val="20"/>
        </w:rPr>
        <w:t>h</w:t>
      </w:r>
      <w:r w:rsidR="008676C0" w:rsidRPr="002F70F6">
        <w:rPr>
          <w:rFonts w:ascii="Calibri" w:eastAsia="Calibri" w:hAnsi="Calibri" w:cs="Calibri"/>
          <w:sz w:val="20"/>
          <w:szCs w:val="20"/>
        </w:rPr>
        <w:t>at</w:t>
      </w:r>
      <w:r w:rsidR="008676C0" w:rsidRPr="002F70F6"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 w:rsidR="008676C0" w:rsidRPr="002F70F6">
        <w:rPr>
          <w:rFonts w:ascii="Calibri" w:eastAsia="Calibri" w:hAnsi="Calibri" w:cs="Calibri"/>
          <w:sz w:val="20"/>
          <w:szCs w:val="20"/>
        </w:rPr>
        <w:t>ill</w:t>
      </w:r>
      <w:r w:rsidR="008676C0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z w:val="20"/>
          <w:szCs w:val="20"/>
        </w:rPr>
        <w:t>e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n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b</w:t>
      </w:r>
      <w:r w:rsidR="008676C0" w:rsidRPr="002F70F6">
        <w:rPr>
          <w:rFonts w:ascii="Calibri" w:eastAsia="Calibri" w:hAnsi="Calibri" w:cs="Calibri"/>
          <w:sz w:val="20"/>
          <w:szCs w:val="20"/>
        </w:rPr>
        <w:t>le</w:t>
      </w:r>
      <w:r w:rsidR="008676C0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8676C0" w:rsidRPr="002F70F6">
        <w:rPr>
          <w:rFonts w:ascii="Calibri" w:eastAsia="Calibri" w:hAnsi="Calibri" w:cs="Calibri"/>
          <w:sz w:val="20"/>
          <w:szCs w:val="20"/>
        </w:rPr>
        <w:t>em</w:t>
      </w:r>
      <w:r w:rsidR="008676C0" w:rsidRPr="002F70F6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z w:val="20"/>
          <w:szCs w:val="20"/>
        </w:rPr>
        <w:t>o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u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l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z w:val="20"/>
          <w:szCs w:val="20"/>
        </w:rPr>
        <w:t>im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z w:val="20"/>
          <w:szCs w:val="20"/>
        </w:rPr>
        <w:t>ely</w:t>
      </w:r>
      <w:r w:rsidR="008676C0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z w:val="20"/>
          <w:szCs w:val="20"/>
        </w:rPr>
        <w:t>m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e</w:t>
      </w:r>
      <w:r w:rsidR="008676C0" w:rsidRPr="002F70F6">
        <w:rPr>
          <w:rFonts w:ascii="Calibri" w:eastAsia="Calibri" w:hAnsi="Calibri" w:cs="Calibri"/>
          <w:sz w:val="20"/>
          <w:szCs w:val="20"/>
        </w:rPr>
        <w:t>et</w:t>
      </w:r>
      <w:r w:rsidR="008676C0" w:rsidRPr="002F70F6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th</w:t>
      </w:r>
      <w:r w:rsidR="008676C0" w:rsidRPr="002F70F6">
        <w:rPr>
          <w:rFonts w:ascii="Calibri" w:eastAsia="Calibri" w:hAnsi="Calibri" w:cs="Calibri"/>
          <w:sz w:val="20"/>
          <w:szCs w:val="20"/>
        </w:rPr>
        <w:t>e</w:t>
      </w:r>
      <w:r w:rsidR="008676C0" w:rsidRPr="002F70F6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8676C0" w:rsidRPr="002F70F6">
        <w:rPr>
          <w:rFonts w:ascii="Calibri" w:eastAsia="Calibri" w:hAnsi="Calibri" w:cs="Calibri"/>
          <w:sz w:val="20"/>
          <w:szCs w:val="20"/>
        </w:rPr>
        <w:t>o</w:t>
      </w:r>
      <w:r w:rsidR="008676C0" w:rsidRPr="002F70F6">
        <w:rPr>
          <w:rFonts w:ascii="Calibri" w:eastAsia="Calibri" w:hAnsi="Calibri" w:cs="Calibri"/>
          <w:spacing w:val="2"/>
          <w:sz w:val="20"/>
          <w:szCs w:val="20"/>
        </w:rPr>
        <w:t>b</w:t>
      </w:r>
      <w:r w:rsidR="008676C0" w:rsidRPr="002F70F6">
        <w:rPr>
          <w:rFonts w:ascii="Calibri" w:eastAsia="Calibri" w:hAnsi="Calibri" w:cs="Calibri"/>
          <w:spacing w:val="-2"/>
          <w:sz w:val="20"/>
          <w:szCs w:val="20"/>
        </w:rPr>
        <w:t>j</w:t>
      </w:r>
      <w:r w:rsidR="008676C0" w:rsidRPr="002F70F6">
        <w:rPr>
          <w:rFonts w:ascii="Calibri" w:eastAsia="Calibri" w:hAnsi="Calibri" w:cs="Calibri"/>
          <w:sz w:val="20"/>
          <w:szCs w:val="20"/>
        </w:rPr>
        <w:t>ec</w:t>
      </w:r>
      <w:r w:rsidR="008676C0" w:rsidRPr="002F70F6">
        <w:rPr>
          <w:rFonts w:ascii="Calibri" w:eastAsia="Calibri" w:hAnsi="Calibri" w:cs="Calibri"/>
          <w:spacing w:val="1"/>
          <w:sz w:val="20"/>
          <w:szCs w:val="20"/>
        </w:rPr>
        <w:t>t</w:t>
      </w:r>
      <w:r w:rsidR="008676C0" w:rsidRPr="002F70F6">
        <w:rPr>
          <w:rFonts w:ascii="Calibri" w:eastAsia="Calibri" w:hAnsi="Calibri" w:cs="Calibri"/>
          <w:sz w:val="20"/>
          <w:szCs w:val="20"/>
        </w:rPr>
        <w:t>ive</w:t>
      </w:r>
      <w:r w:rsidRPr="002F70F6">
        <w:rPr>
          <w:rFonts w:cstheme="minorHAnsi"/>
          <w:sz w:val="20"/>
          <w:szCs w:val="20"/>
        </w:rPr>
        <w:t xml:space="preserve"> should be specified</w:t>
      </w:r>
      <w:r w:rsidR="008676C0" w:rsidRPr="002F70F6">
        <w:rPr>
          <w:rFonts w:cstheme="minorHAnsi"/>
          <w:sz w:val="20"/>
          <w:szCs w:val="20"/>
        </w:rPr>
        <w:t xml:space="preserve">. </w:t>
      </w:r>
    </w:p>
    <w:p w14:paraId="063D6315" w14:textId="6C89F59A" w:rsidR="00882BA9" w:rsidRPr="004D1C97" w:rsidRDefault="00882BA9" w:rsidP="002F70F6">
      <w:pPr>
        <w:spacing w:after="0" w:line="240" w:lineRule="auto"/>
        <w:ind w:left="180"/>
        <w:rPr>
          <w:rFonts w:cstheme="minorHAnsi"/>
        </w:rPr>
      </w:pPr>
    </w:p>
    <w:sectPr w:rsidR="00882BA9" w:rsidRPr="004D1C97" w:rsidSect="000D5E18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52BDE" w14:textId="77777777" w:rsidR="00F071DB" w:rsidRDefault="00F071DB" w:rsidP="00602150">
      <w:pPr>
        <w:spacing w:after="0" w:line="240" w:lineRule="auto"/>
      </w:pPr>
      <w:r>
        <w:separator/>
      </w:r>
    </w:p>
  </w:endnote>
  <w:endnote w:type="continuationSeparator" w:id="0">
    <w:p w14:paraId="4275AD4A" w14:textId="77777777" w:rsidR="00F071DB" w:rsidRDefault="00F071DB" w:rsidP="0060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748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B35D0A" w14:textId="2C18DED0" w:rsidR="004D1C97" w:rsidRDefault="004D1C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EE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5EE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C6E25B" w14:textId="77777777" w:rsidR="004D1C97" w:rsidRDefault="004D1C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613DA" w14:textId="77777777" w:rsidR="00F071DB" w:rsidRDefault="00F071DB" w:rsidP="00602150">
      <w:pPr>
        <w:spacing w:after="0" w:line="240" w:lineRule="auto"/>
      </w:pPr>
      <w:r>
        <w:separator/>
      </w:r>
    </w:p>
  </w:footnote>
  <w:footnote w:type="continuationSeparator" w:id="0">
    <w:p w14:paraId="09A1880D" w14:textId="77777777" w:rsidR="00F071DB" w:rsidRDefault="00F071DB" w:rsidP="0060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17BC7"/>
    <w:multiLevelType w:val="hybridMultilevel"/>
    <w:tmpl w:val="A956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5731"/>
    <w:multiLevelType w:val="hybridMultilevel"/>
    <w:tmpl w:val="8318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02874"/>
    <w:multiLevelType w:val="hybridMultilevel"/>
    <w:tmpl w:val="9DC03D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42D7"/>
    <w:multiLevelType w:val="hybridMultilevel"/>
    <w:tmpl w:val="ECA2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FE"/>
    <w:rsid w:val="00001297"/>
    <w:rsid w:val="00040DDA"/>
    <w:rsid w:val="00041C43"/>
    <w:rsid w:val="00054713"/>
    <w:rsid w:val="000631F3"/>
    <w:rsid w:val="0006582B"/>
    <w:rsid w:val="000A27AB"/>
    <w:rsid w:val="000D5E18"/>
    <w:rsid w:val="000E2641"/>
    <w:rsid w:val="000E5A92"/>
    <w:rsid w:val="000F3BED"/>
    <w:rsid w:val="001644F7"/>
    <w:rsid w:val="00234A0A"/>
    <w:rsid w:val="00261DED"/>
    <w:rsid w:val="00266BA2"/>
    <w:rsid w:val="00276759"/>
    <w:rsid w:val="00294B17"/>
    <w:rsid w:val="002E04D3"/>
    <w:rsid w:val="002E57F1"/>
    <w:rsid w:val="002F70F6"/>
    <w:rsid w:val="003025E8"/>
    <w:rsid w:val="00361347"/>
    <w:rsid w:val="00370D2F"/>
    <w:rsid w:val="003C01D8"/>
    <w:rsid w:val="004047DE"/>
    <w:rsid w:val="00432BF4"/>
    <w:rsid w:val="00433033"/>
    <w:rsid w:val="00455472"/>
    <w:rsid w:val="00496757"/>
    <w:rsid w:val="004B3726"/>
    <w:rsid w:val="004D1C97"/>
    <w:rsid w:val="004D2AB2"/>
    <w:rsid w:val="004D543D"/>
    <w:rsid w:val="0051098A"/>
    <w:rsid w:val="005123CC"/>
    <w:rsid w:val="00526714"/>
    <w:rsid w:val="005401B5"/>
    <w:rsid w:val="00547F1C"/>
    <w:rsid w:val="00553047"/>
    <w:rsid w:val="005830D6"/>
    <w:rsid w:val="005B1C6C"/>
    <w:rsid w:val="005D7B60"/>
    <w:rsid w:val="005F2D9B"/>
    <w:rsid w:val="005F6B81"/>
    <w:rsid w:val="00602150"/>
    <w:rsid w:val="00612AE2"/>
    <w:rsid w:val="0062780B"/>
    <w:rsid w:val="00654248"/>
    <w:rsid w:val="00686C85"/>
    <w:rsid w:val="00687176"/>
    <w:rsid w:val="006909ED"/>
    <w:rsid w:val="006B2CC7"/>
    <w:rsid w:val="006E0F6D"/>
    <w:rsid w:val="006F3091"/>
    <w:rsid w:val="00752968"/>
    <w:rsid w:val="00753920"/>
    <w:rsid w:val="0075779F"/>
    <w:rsid w:val="007758AD"/>
    <w:rsid w:val="00792784"/>
    <w:rsid w:val="00797396"/>
    <w:rsid w:val="007A3D50"/>
    <w:rsid w:val="007A7467"/>
    <w:rsid w:val="007A753E"/>
    <w:rsid w:val="00825680"/>
    <w:rsid w:val="008338D3"/>
    <w:rsid w:val="00833B8C"/>
    <w:rsid w:val="00855D8D"/>
    <w:rsid w:val="008676C0"/>
    <w:rsid w:val="00882BA9"/>
    <w:rsid w:val="008922B7"/>
    <w:rsid w:val="008977AF"/>
    <w:rsid w:val="008B1298"/>
    <w:rsid w:val="008C6992"/>
    <w:rsid w:val="008D2D62"/>
    <w:rsid w:val="008F1C6E"/>
    <w:rsid w:val="009043FE"/>
    <w:rsid w:val="00937B52"/>
    <w:rsid w:val="00944CE9"/>
    <w:rsid w:val="00947E50"/>
    <w:rsid w:val="0095565E"/>
    <w:rsid w:val="009614BD"/>
    <w:rsid w:val="00961D48"/>
    <w:rsid w:val="00980E03"/>
    <w:rsid w:val="00981C92"/>
    <w:rsid w:val="009A66A9"/>
    <w:rsid w:val="00AA4059"/>
    <w:rsid w:val="00AC119D"/>
    <w:rsid w:val="00AE32ED"/>
    <w:rsid w:val="00AE44C1"/>
    <w:rsid w:val="00AF5533"/>
    <w:rsid w:val="00B00875"/>
    <w:rsid w:val="00B03877"/>
    <w:rsid w:val="00B073C3"/>
    <w:rsid w:val="00B269CB"/>
    <w:rsid w:val="00B37407"/>
    <w:rsid w:val="00B470AC"/>
    <w:rsid w:val="00B476C5"/>
    <w:rsid w:val="00B64D11"/>
    <w:rsid w:val="00B70E84"/>
    <w:rsid w:val="00B738B2"/>
    <w:rsid w:val="00B75E4F"/>
    <w:rsid w:val="00B80597"/>
    <w:rsid w:val="00BA0536"/>
    <w:rsid w:val="00BA44AF"/>
    <w:rsid w:val="00BB73BC"/>
    <w:rsid w:val="00BE1930"/>
    <w:rsid w:val="00BE4A9F"/>
    <w:rsid w:val="00C15979"/>
    <w:rsid w:val="00C22653"/>
    <w:rsid w:val="00C27F99"/>
    <w:rsid w:val="00C33C30"/>
    <w:rsid w:val="00C54B30"/>
    <w:rsid w:val="00C64CFA"/>
    <w:rsid w:val="00C820F8"/>
    <w:rsid w:val="00C85AFE"/>
    <w:rsid w:val="00CA65F2"/>
    <w:rsid w:val="00CB5590"/>
    <w:rsid w:val="00CE603F"/>
    <w:rsid w:val="00D0389B"/>
    <w:rsid w:val="00D262EB"/>
    <w:rsid w:val="00D30C6A"/>
    <w:rsid w:val="00D45077"/>
    <w:rsid w:val="00DB5EE1"/>
    <w:rsid w:val="00DD3BD8"/>
    <w:rsid w:val="00DF043F"/>
    <w:rsid w:val="00E03859"/>
    <w:rsid w:val="00E17DE2"/>
    <w:rsid w:val="00E478EB"/>
    <w:rsid w:val="00E62669"/>
    <w:rsid w:val="00E84A2B"/>
    <w:rsid w:val="00ED33FF"/>
    <w:rsid w:val="00ED4B31"/>
    <w:rsid w:val="00EF31C8"/>
    <w:rsid w:val="00EF4EE2"/>
    <w:rsid w:val="00F071DB"/>
    <w:rsid w:val="00F27343"/>
    <w:rsid w:val="00F45A47"/>
    <w:rsid w:val="00FC281B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3067D"/>
  <w15:docId w15:val="{9FB7BE72-DF8A-43D4-8BD5-4E7281DF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A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602150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2150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60215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C28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53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78E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C97"/>
  </w:style>
  <w:style w:type="paragraph" w:styleId="Footer">
    <w:name w:val="footer"/>
    <w:basedOn w:val="Normal"/>
    <w:link w:val="FooterChar"/>
    <w:uiPriority w:val="99"/>
    <w:unhideWhenUsed/>
    <w:rsid w:val="004D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Shank</dc:creator>
  <cp:lastModifiedBy>Sam Redding</cp:lastModifiedBy>
  <cp:revision>4</cp:revision>
  <cp:lastPrinted>2013-03-28T15:31:00Z</cp:lastPrinted>
  <dcterms:created xsi:type="dcterms:W3CDTF">2016-12-29T15:21:00Z</dcterms:created>
  <dcterms:modified xsi:type="dcterms:W3CDTF">2016-12-29T21:28:00Z</dcterms:modified>
</cp:coreProperties>
</file>