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724"/>
        <w:gridCol w:w="2657"/>
        <w:gridCol w:w="111"/>
        <w:gridCol w:w="3542"/>
        <w:gridCol w:w="2693"/>
        <w:gridCol w:w="635"/>
        <w:gridCol w:w="172"/>
      </w:tblGrid>
      <w:tr w:rsidR="00ED36CD" w:rsidTr="00DF1AB6">
        <w:tc>
          <w:tcPr>
            <w:tcW w:w="160" w:type="dxa"/>
            <w:gridSpan w:val="8"/>
          </w:tcPr>
          <w:tbl>
            <w:tblPr>
              <w:tblW w:w="1071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"/>
              <w:gridCol w:w="704"/>
              <w:gridCol w:w="9168"/>
            </w:tblGrid>
            <w:tr w:rsidR="00ED36CD" w:rsidTr="00ED36CD">
              <w:trPr>
                <w:trHeight w:val="282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ED36CD" w:rsidRDefault="00ED36CD" w:rsidP="00DF1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Student-Focused Learning - Blended learning: Mix traditional classroom instruction with online delivery of instruction and content, granting the student a degree of control over time, place, pace, and/or path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BL01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receive initial and ongoing training and support in effective use of blended learning methods. (5526)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BL02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employing blended learning methods make sure that technology and data enhance relationships, but do not pretend to substitute for them. (5527)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BL03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use online, hybrid, or blended learning as a part of a larger pedagogical approach that combines the effective socialization opportunities within the classroom with the enhanced learning opportunities available in online instruction. (5528)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BL04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enable students to place selected work into a digital portfolio that is updated throughout the student’s school experiences and provides a picture of interests, skills, competencies, and growth over time. (5529)</w:t>
                  </w:r>
                </w:p>
              </w:tc>
            </w:tr>
            <w:tr w:rsidR="00ED36CD" w:rsidTr="00ED36CD">
              <w:trPr>
                <w:trHeight w:val="66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</w:tr>
            <w:tr w:rsidR="00ED36CD" w:rsidTr="00ED36CD">
              <w:trPr>
                <w:trHeight w:val="282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Student-Focused Learning - Cognitive Competency: Intentionally address students’ accessible background knowledge to facilitate new learning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CC01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reinforce elements of mastered knowledge that can be retained in memory through recitation, review, questioning, and inclusion in subsequent assignments. (5530)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CC02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include vocabulary development (general vocabulary and terms specific to the subject) as learning objectives. (5531)</w:t>
                  </w:r>
                </w:p>
              </w:tc>
            </w:tr>
            <w:tr w:rsidR="00ED36CD" w:rsidTr="00ED36CD">
              <w:trPr>
                <w:trHeight w:val="66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</w:tr>
            <w:tr w:rsidR="00ED36CD" w:rsidTr="00ED36CD">
              <w:trPr>
                <w:trHeight w:val="282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Student-Focused Learning - Metacognitive Competency: Teach and model metacognitive processes and strategies to enhance students’ self‐management of learning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MET01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teach and model the metacognitive process (goals, strategies, monitoring, and modification) and specific learning strategies and techniques. (5532)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MET02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include self‐checks, peer‐checks, and documentation of learning strategies as part of assignment completion. (5533)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MET03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teach methods of logic, synthesis, evaluation, and divergent thinking. (5534)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MET04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build students’ metacognitive skills by teaching learning strategies and tools and their appropriate application. (5535)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MET05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build students’ metacognitive skills by providing students with processes for determining their own mastery of learning tasks. (5536)</w:t>
                  </w:r>
                </w:p>
              </w:tc>
            </w:tr>
            <w:tr w:rsidR="00ED36CD" w:rsidTr="00ED36CD">
              <w:trPr>
                <w:trHeight w:val="66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</w:tr>
            <w:tr w:rsidR="00ED36CD" w:rsidTr="00ED36CD">
              <w:trPr>
                <w:trHeight w:val="282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Student-Focused Learning - Motivational Competency: Promote a growth mindset, stretch students’ interests, connect learning to student aspirations to enhance students’ engagement and persistence with learning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MTV01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promote a growth mindset by attributing learning success to effort and self‐regulation and insist upon (and reward) persistence to mastery. (5537)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MTV02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encourage self‐direction by giving students choice in the selection of topics and the application of learning strategies. (5538)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MTV03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help students articulate their personal aspirations and connect their learning to the pursuit of these aspirations. (5539)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MTV04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stretch students’ interests to find value in new topics and connect learning tasks to students’ personal aspirations. (5540)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MTV05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Instructional teams and teachers use fine‐grained data to design for each student a learning path tailored to that student’s prior learning, personal interests, and aspirations. (5541)</w:t>
                  </w:r>
                </w:p>
              </w:tc>
            </w:tr>
            <w:tr w:rsidR="00ED36CD" w:rsidTr="00ED36CD">
              <w:trPr>
                <w:trHeight w:val="66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</w:tr>
            <w:tr w:rsidR="00ED36CD" w:rsidTr="00ED36CD">
              <w:trPr>
                <w:trHeight w:val="282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8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Student-Focused Learning - Social/Emotional Competency: Provide instruction, modeling, classroom norms, and caring attention that promotes students’ social/emotional competency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SE01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The school promotes social/ emotional competency in school rituals and routines, such as morning announcements, awards assemblies, hallway and classroom wall displays, and student competitions. (5542)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SE02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teach and reinforce positive social skills, self‐respect, relationships, and responsibility for the consequences of decisions and actions. (5543)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SE03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establish classroom norms for personal responsibility, cooperation, and concern for others. (5544)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SE04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are attentive to students’ emotional states, guide students in managing their emotions, and arrange for supports and interventions when necessary. (5545)</w:t>
                  </w:r>
                </w:p>
              </w:tc>
            </w:tr>
            <w:tr w:rsidR="00ED36CD" w:rsidTr="00ED36CD">
              <w:trPr>
                <w:trHeight w:val="224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SE05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All teachers use cooperative learning methods and encourage questioning, seeking help from others, and offering help to others. (5546)</w:t>
                  </w:r>
                </w:p>
              </w:tc>
            </w:tr>
            <w:tr w:rsidR="00ED36CD" w:rsidTr="00ED36CD">
              <w:trPr>
                <w:trHeight w:val="66"/>
              </w:trPr>
              <w:tc>
                <w:tcPr>
                  <w:tcW w:w="8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  <w:tc>
                <w:tcPr>
                  <w:tcW w:w="9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</w:pPr>
                </w:p>
              </w:tc>
            </w:tr>
          </w:tbl>
          <w:p w:rsidR="00ED36CD" w:rsidRDefault="00ED36CD" w:rsidP="00DF1AB6">
            <w:pPr>
              <w:spacing w:after="0" w:line="240" w:lineRule="auto"/>
            </w:pPr>
          </w:p>
        </w:tc>
      </w:tr>
      <w:tr w:rsidR="00ED36CD" w:rsidTr="00DF1AB6">
        <w:trPr>
          <w:trHeight w:val="99"/>
        </w:trPr>
        <w:tc>
          <w:tcPr>
            <w:tcW w:w="160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678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2506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3342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2540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594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</w:tr>
      <w:tr w:rsidR="00ED36CD" w:rsidTr="00DF1AB6">
        <w:trPr>
          <w:trHeight w:val="359"/>
        </w:trPr>
        <w:tc>
          <w:tcPr>
            <w:tcW w:w="160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678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2506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3342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  <w:tc>
          <w:tcPr>
            <w:tcW w:w="254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4"/>
            </w:tblGrid>
            <w:tr w:rsidR="00ED36CD" w:rsidTr="00DF1AB6">
              <w:trPr>
                <w:trHeight w:val="282"/>
              </w:trPr>
              <w:tc>
                <w:tcPr>
                  <w:tcW w:w="3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36CD" w:rsidRDefault="00ED36CD" w:rsidP="00DF1A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November 04, 2016</w:t>
                  </w:r>
                </w:p>
              </w:tc>
            </w:tr>
          </w:tbl>
          <w:p w:rsidR="00ED36CD" w:rsidRDefault="00ED36CD" w:rsidP="00DF1AB6">
            <w:pPr>
              <w:spacing w:after="0" w:line="240" w:lineRule="auto"/>
            </w:pPr>
          </w:p>
        </w:tc>
        <w:tc>
          <w:tcPr>
            <w:tcW w:w="157" w:type="dxa"/>
          </w:tcPr>
          <w:p w:rsidR="00ED36CD" w:rsidRDefault="00ED36CD" w:rsidP="00DF1AB6">
            <w:pPr>
              <w:pStyle w:val="EmptyCellLayoutStyle"/>
              <w:spacing w:after="0" w:line="240" w:lineRule="auto"/>
            </w:pPr>
          </w:p>
        </w:tc>
      </w:tr>
    </w:tbl>
    <w:p w:rsidR="00780F77" w:rsidRDefault="00780F77">
      <w:bookmarkStart w:id="0" w:name="_GoBack"/>
      <w:bookmarkEnd w:id="0"/>
    </w:p>
    <w:sectPr w:rsidR="00780F77" w:rsidSect="0022180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6CD" w:rsidRDefault="00ED36CD" w:rsidP="00ED36CD">
      <w:pPr>
        <w:spacing w:after="0" w:line="240" w:lineRule="auto"/>
      </w:pPr>
      <w:r>
        <w:separator/>
      </w:r>
    </w:p>
  </w:endnote>
  <w:endnote w:type="continuationSeparator" w:id="0">
    <w:p w:rsidR="00ED36CD" w:rsidRDefault="00ED36CD" w:rsidP="00ED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6CD" w:rsidRDefault="00ED36CD" w:rsidP="00ED36CD">
      <w:pPr>
        <w:spacing w:after="0" w:line="240" w:lineRule="auto"/>
      </w:pPr>
      <w:r>
        <w:separator/>
      </w:r>
    </w:p>
  </w:footnote>
  <w:footnote w:type="continuationSeparator" w:id="0">
    <w:p w:rsidR="00ED36CD" w:rsidRDefault="00ED36CD" w:rsidP="00ED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CD" w:rsidRDefault="00ED36CD" w:rsidP="00ED36CD">
    <w:pPr>
      <w:pStyle w:val="Header"/>
      <w:jc w:val="center"/>
      <w:rPr>
        <w:rFonts w:ascii="Berlin Sans FB" w:hAnsi="Berlin Sans FB"/>
        <w:sz w:val="56"/>
        <w:szCs w:val="56"/>
      </w:rPr>
    </w:pPr>
    <w:r w:rsidRPr="00ED36CD">
      <w:rPr>
        <w:rFonts w:ascii="Berlin Sans FB" w:hAnsi="Berlin Sans FB"/>
        <w:sz w:val="56"/>
        <w:szCs w:val="56"/>
      </w:rPr>
      <w:t xml:space="preserve">ACSIP </w:t>
    </w:r>
    <w:r>
      <w:rPr>
        <w:rFonts w:ascii="Berlin Sans FB" w:hAnsi="Berlin Sans FB"/>
        <w:sz w:val="56"/>
        <w:szCs w:val="56"/>
      </w:rPr>
      <w:t>[</w:t>
    </w:r>
    <w:r w:rsidRPr="00ED36CD">
      <w:rPr>
        <w:rFonts w:ascii="Berlin Sans FB" w:hAnsi="Berlin Sans FB"/>
        <w:sz w:val="56"/>
        <w:szCs w:val="56"/>
      </w:rPr>
      <w:t>Indistar</w:t>
    </w:r>
    <w:r>
      <w:rPr>
        <w:rFonts w:ascii="Berlin Sans FB" w:hAnsi="Berlin Sans FB"/>
        <w:sz w:val="56"/>
        <w:szCs w:val="56"/>
      </w:rPr>
      <w:t>]</w:t>
    </w:r>
  </w:p>
  <w:p w:rsidR="00ED36CD" w:rsidRPr="00ED36CD" w:rsidRDefault="00ED36CD" w:rsidP="00ED36CD">
    <w:pPr>
      <w:pStyle w:val="Header"/>
      <w:jc w:val="center"/>
      <w:rPr>
        <w:rFonts w:ascii="Berlin Sans FB" w:hAnsi="Berlin Sans FB"/>
        <w:sz w:val="56"/>
        <w:szCs w:val="56"/>
      </w:rPr>
    </w:pPr>
    <w:r>
      <w:rPr>
        <w:rFonts w:ascii="Berlin Sans FB" w:hAnsi="Berlin Sans FB"/>
        <w:sz w:val="56"/>
        <w:szCs w:val="56"/>
      </w:rPr>
      <w:t>Student Focused Learning Indicators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CD"/>
    <w:rsid w:val="00221807"/>
    <w:rsid w:val="00780F77"/>
    <w:rsid w:val="00E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C46F9-7B3D-4EEB-85F6-3A38B817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6C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ED36CD"/>
    <w:rPr>
      <w:rFonts w:ascii="Times New Roman" w:eastAsia="Times New Roman" w:hAnsi="Times New Roman" w:cs="Times New Roman"/>
      <w:sz w:val="2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3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Development Institute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Benedict</dc:creator>
  <cp:keywords/>
  <dc:description/>
  <cp:lastModifiedBy>Stephanie Benedict</cp:lastModifiedBy>
  <cp:revision>1</cp:revision>
  <dcterms:created xsi:type="dcterms:W3CDTF">2016-11-04T16:35:00Z</dcterms:created>
  <dcterms:modified xsi:type="dcterms:W3CDTF">2016-11-04T16:40:00Z</dcterms:modified>
</cp:coreProperties>
</file>